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383D8D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Medyczne czynności ratunkowe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4"/>
        <w:gridCol w:w="1741"/>
        <w:gridCol w:w="1632"/>
        <w:gridCol w:w="442"/>
        <w:gridCol w:w="449"/>
        <w:gridCol w:w="366"/>
        <w:gridCol w:w="976"/>
        <w:gridCol w:w="487"/>
        <w:gridCol w:w="515"/>
        <w:gridCol w:w="113"/>
        <w:gridCol w:w="911"/>
        <w:gridCol w:w="97"/>
        <w:gridCol w:w="727"/>
        <w:gridCol w:w="762"/>
      </w:tblGrid>
      <w:tr w:rsidR="00AC7875" w:rsidTr="00FB4582">
        <w:tc>
          <w:tcPr>
            <w:tcW w:w="4329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03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AE65E1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C196A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EC196A">
              <w:rPr>
                <w:sz w:val="24"/>
              </w:rPr>
              <w:t>7</w:t>
            </w:r>
          </w:p>
        </w:tc>
      </w:tr>
      <w:tr w:rsidR="00AC7875" w:rsidTr="00FB4582">
        <w:tc>
          <w:tcPr>
            <w:tcW w:w="4329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03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D0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3D0D5B">
              <w:rPr>
                <w:sz w:val="24"/>
              </w:rPr>
              <w:t>5/6</w:t>
            </w:r>
          </w:p>
        </w:tc>
      </w:tr>
      <w:tr w:rsidR="00FF0197" w:rsidTr="00FB4582">
        <w:tc>
          <w:tcPr>
            <w:tcW w:w="4329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03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AE65E1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</w:t>
            </w:r>
            <w:r w:rsidR="00AE65E1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FB4582">
        <w:trPr>
          <w:trHeight w:val="753"/>
        </w:trPr>
        <w:tc>
          <w:tcPr>
            <w:tcW w:w="4329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03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FB4582">
        <w:trPr>
          <w:trHeight w:val="835"/>
        </w:trPr>
        <w:tc>
          <w:tcPr>
            <w:tcW w:w="4329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03" w:type="dxa"/>
            <w:gridSpan w:val="10"/>
          </w:tcPr>
          <w:p w:rsidR="001E764E" w:rsidRDefault="001E764E" w:rsidP="00596D31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596D31">
              <w:rPr>
                <w:sz w:val="24"/>
              </w:rPr>
              <w:t>egzamin</w:t>
            </w:r>
          </w:p>
        </w:tc>
      </w:tr>
      <w:tr w:rsidR="001E764E" w:rsidTr="00FB4582">
        <w:tc>
          <w:tcPr>
            <w:tcW w:w="4329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03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AE65E1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AE65E1">
              <w:rPr>
                <w:b/>
                <w:sz w:val="24"/>
              </w:rPr>
              <w:t>10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383D8D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864A60" w:rsidRPr="00FF0197" w:rsidRDefault="001E764E" w:rsidP="00E2196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D0D5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3D0D5B">
              <w:rPr>
                <w:color w:val="000000"/>
                <w:szCs w:val="20"/>
              </w:rPr>
              <w:t>Podstawowe zabiegi medyczne, Techniki zabiegów medycznych, Ortopedia i traumatologia narządu ruchu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3D0D5B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 xml:space="preserve">asady organizacji, kierowania i prowadzenia </w:t>
            </w:r>
            <w:r w:rsidR="003D0D5B">
              <w:rPr>
                <w:color w:val="000000"/>
                <w:szCs w:val="20"/>
              </w:rPr>
              <w:t xml:space="preserve">czynności </w:t>
            </w:r>
            <w:r w:rsidR="002B00DF" w:rsidRPr="002B00DF">
              <w:rPr>
                <w:color w:val="000000"/>
                <w:szCs w:val="20"/>
              </w:rPr>
              <w:t>ratunkow</w:t>
            </w:r>
            <w:r w:rsidR="003D0D5B">
              <w:rPr>
                <w:color w:val="000000"/>
                <w:szCs w:val="20"/>
              </w:rPr>
              <w:t>ych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FB4582">
        <w:tc>
          <w:tcPr>
            <w:tcW w:w="4778" w:type="dxa"/>
            <w:gridSpan w:val="5"/>
          </w:tcPr>
          <w:p w:rsidR="001E764E" w:rsidRPr="00FD6D66" w:rsidRDefault="001E764E" w:rsidP="006D2163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42" w:type="dxa"/>
            <w:gridSpan w:val="2"/>
          </w:tcPr>
          <w:p w:rsidR="001E764E" w:rsidRPr="00FD6D66" w:rsidRDefault="001E764E" w:rsidP="006D2163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8826E5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6D2163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497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6D2163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9D12CA" w:rsidRPr="000A659B" w:rsidTr="00FB4582">
        <w:trPr>
          <w:trHeight w:val="566"/>
        </w:trPr>
        <w:tc>
          <w:tcPr>
            <w:tcW w:w="4778" w:type="dxa"/>
            <w:gridSpan w:val="5"/>
          </w:tcPr>
          <w:p w:rsidR="009D12CA" w:rsidRDefault="009D12CA" w:rsidP="0043662E">
            <w:pPr>
              <w:rPr>
                <w:sz w:val="20"/>
                <w:szCs w:val="20"/>
              </w:rPr>
            </w:pPr>
            <w:r w:rsidRPr="009D12CA">
              <w:rPr>
                <w:sz w:val="20"/>
                <w:szCs w:val="20"/>
              </w:rPr>
              <w:lastRenderedPageBreak/>
              <w:t>zasady postępowania ratunkowego w przypadku pacjenta w stanie terminalnym</w:t>
            </w:r>
          </w:p>
        </w:tc>
        <w:tc>
          <w:tcPr>
            <w:tcW w:w="1342" w:type="dxa"/>
            <w:gridSpan w:val="2"/>
            <w:vMerge w:val="restart"/>
          </w:tcPr>
          <w:p w:rsidR="009D12CA" w:rsidRPr="00730125" w:rsidRDefault="009D12CA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D12CA" w:rsidRPr="00730125" w:rsidRDefault="009D12CA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P6S_WK</w:t>
            </w:r>
          </w:p>
          <w:p w:rsidR="009D12CA" w:rsidRPr="00730125" w:rsidRDefault="009D12C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9D12CA" w:rsidRDefault="009D12CA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C.W16</w:t>
            </w:r>
          </w:p>
        </w:tc>
        <w:tc>
          <w:tcPr>
            <w:tcW w:w="2497" w:type="dxa"/>
            <w:gridSpan w:val="4"/>
            <w:vMerge w:val="restart"/>
          </w:tcPr>
          <w:p w:rsidR="009D12CA" w:rsidRDefault="009D12CA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9D12CA" w:rsidRDefault="009D12CA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egzamin</w:t>
            </w:r>
          </w:p>
          <w:p w:rsidR="009D12CA" w:rsidRDefault="009D12CA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D12CA" w:rsidRPr="000A659B" w:rsidTr="00FB4582">
        <w:trPr>
          <w:trHeight w:val="566"/>
        </w:trPr>
        <w:tc>
          <w:tcPr>
            <w:tcW w:w="4778" w:type="dxa"/>
            <w:gridSpan w:val="5"/>
          </w:tcPr>
          <w:p w:rsidR="009D12CA" w:rsidRPr="009D12CA" w:rsidRDefault="009D12CA" w:rsidP="0043662E">
            <w:pPr>
              <w:rPr>
                <w:sz w:val="20"/>
                <w:szCs w:val="20"/>
              </w:rPr>
            </w:pPr>
            <w:r w:rsidRPr="009D12CA">
              <w:rPr>
                <w:sz w:val="20"/>
                <w:szCs w:val="20"/>
              </w:rPr>
              <w:t>mechanizmy prowadzące do stanów nagłego zagrożenia zdrowotnego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C.W17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566"/>
        </w:trPr>
        <w:tc>
          <w:tcPr>
            <w:tcW w:w="4778" w:type="dxa"/>
            <w:gridSpan w:val="5"/>
          </w:tcPr>
          <w:p w:rsidR="009D12CA" w:rsidRPr="009D12CA" w:rsidRDefault="009D12CA" w:rsidP="0043662E">
            <w:pPr>
              <w:rPr>
                <w:sz w:val="20"/>
                <w:szCs w:val="20"/>
              </w:rPr>
            </w:pPr>
            <w:r w:rsidRPr="009D12CA">
              <w:rPr>
                <w:sz w:val="20"/>
                <w:szCs w:val="20"/>
              </w:rPr>
              <w:t>skale oceny bólu i metody ograniczania bólu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C.W19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566"/>
        </w:trPr>
        <w:tc>
          <w:tcPr>
            <w:tcW w:w="4778" w:type="dxa"/>
            <w:gridSpan w:val="5"/>
          </w:tcPr>
          <w:p w:rsidR="009D12CA" w:rsidRPr="009D12CA" w:rsidRDefault="009D12CA" w:rsidP="0043662E">
            <w:pPr>
              <w:rPr>
                <w:sz w:val="20"/>
                <w:szCs w:val="20"/>
              </w:rPr>
            </w:pPr>
            <w:r w:rsidRPr="009D12CA">
              <w:rPr>
                <w:sz w:val="20"/>
                <w:szCs w:val="20"/>
              </w:rPr>
              <w:t>możliwości wdrożenia leczenia przeciwbólowego przez ratownika medycznego, z uwzględnieniem farmakoterapii dzieci;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C.W20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566"/>
        </w:trPr>
        <w:tc>
          <w:tcPr>
            <w:tcW w:w="4778" w:type="dxa"/>
            <w:gridSpan w:val="5"/>
          </w:tcPr>
          <w:p w:rsidR="009D12CA" w:rsidRDefault="009D12CA" w:rsidP="00436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techniki symulacji medycznej w niezabiegowych dziedzinach medycyny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C.W22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566"/>
        </w:trPr>
        <w:tc>
          <w:tcPr>
            <w:tcW w:w="4778" w:type="dxa"/>
            <w:gridSpan w:val="5"/>
          </w:tcPr>
          <w:p w:rsidR="009D12CA" w:rsidRPr="00F2125A" w:rsidRDefault="009D12CA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oceny stanu pacjenta w celu ustalenia sposobu postępowania i podjęcia medycznych czynności ratunkowych albo odstąpienia od nich, w tym w przypadku śmierci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Pr="00E042EA" w:rsidRDefault="009D12CA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497" w:type="dxa"/>
            <w:gridSpan w:val="4"/>
            <w:vMerge/>
          </w:tcPr>
          <w:p w:rsidR="009D12CA" w:rsidRPr="000A659B" w:rsidRDefault="009D12CA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697"/>
        </w:trPr>
        <w:tc>
          <w:tcPr>
            <w:tcW w:w="4778" w:type="dxa"/>
            <w:gridSpan w:val="5"/>
          </w:tcPr>
          <w:p w:rsidR="009D12CA" w:rsidRPr="008A4E2D" w:rsidRDefault="009D12CA" w:rsidP="00B71A3F">
            <w:pPr>
              <w:rPr>
                <w:rFonts w:cstheme="minorHAnsi"/>
                <w:sz w:val="20"/>
                <w:szCs w:val="20"/>
              </w:rPr>
            </w:pPr>
            <w:r w:rsidRPr="00290FCC">
              <w:rPr>
                <w:rFonts w:cstheme="minorHAnsi"/>
                <w:sz w:val="20"/>
                <w:szCs w:val="20"/>
              </w:rPr>
              <w:t>zasady prowadzenia podstawowej resuscytacji krążeniowo-oddechowej u dorosłych i dzieci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B71A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B71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C.W58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697"/>
        </w:trPr>
        <w:tc>
          <w:tcPr>
            <w:tcW w:w="4778" w:type="dxa"/>
            <w:gridSpan w:val="5"/>
          </w:tcPr>
          <w:p w:rsidR="009D12CA" w:rsidRPr="008A4E2D" w:rsidRDefault="009D12CA" w:rsidP="00B71A3F">
            <w:pPr>
              <w:rPr>
                <w:rFonts w:cstheme="minorHAnsi"/>
                <w:sz w:val="20"/>
                <w:szCs w:val="20"/>
              </w:rPr>
            </w:pPr>
            <w:r w:rsidRPr="00290FCC">
              <w:rPr>
                <w:rFonts w:cstheme="minorHAnsi"/>
                <w:sz w:val="20"/>
                <w:szCs w:val="20"/>
              </w:rPr>
              <w:t>zasady prowadzenia zaawansowanej resuscytacji krążeniowo-oddechowej u dorosłych i dzieci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B71A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B71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C.W59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BE4577">
        <w:trPr>
          <w:trHeight w:val="423"/>
        </w:trPr>
        <w:tc>
          <w:tcPr>
            <w:tcW w:w="4778" w:type="dxa"/>
            <w:gridSpan w:val="5"/>
          </w:tcPr>
          <w:p w:rsidR="009D12CA" w:rsidRPr="000A659B" w:rsidRDefault="009D12CA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technikę oznaczania stężeń parametrów krytycznych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B71A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B71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C.W79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276D4" w:rsidRPr="000A659B" w:rsidTr="00BE4577">
        <w:trPr>
          <w:trHeight w:val="423"/>
        </w:trPr>
        <w:tc>
          <w:tcPr>
            <w:tcW w:w="4778" w:type="dxa"/>
            <w:gridSpan w:val="5"/>
          </w:tcPr>
          <w:p w:rsidR="00F276D4" w:rsidRDefault="00F276D4" w:rsidP="00B71A3F">
            <w:pPr>
              <w:rPr>
                <w:rFonts w:cstheme="minorHAnsi"/>
                <w:sz w:val="20"/>
                <w:szCs w:val="20"/>
              </w:rPr>
            </w:pPr>
            <w:r w:rsidRPr="00F276D4">
              <w:rPr>
                <w:rFonts w:cstheme="minorHAnsi"/>
                <w:sz w:val="20"/>
                <w:szCs w:val="20"/>
              </w:rPr>
              <w:t>stany nagłego zagrożenia zdrowotnego w chorobach nowotworowych oraz postępowanie przedszpitalne i w SOR w przypadku takich zagrożeń</w:t>
            </w:r>
          </w:p>
        </w:tc>
        <w:tc>
          <w:tcPr>
            <w:tcW w:w="1342" w:type="dxa"/>
            <w:gridSpan w:val="2"/>
            <w:vMerge/>
          </w:tcPr>
          <w:p w:rsidR="00F276D4" w:rsidRPr="00730125" w:rsidRDefault="00F276D4" w:rsidP="00B71A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276D4" w:rsidRDefault="00F276D4" w:rsidP="00B71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C.W89</w:t>
            </w:r>
          </w:p>
        </w:tc>
        <w:tc>
          <w:tcPr>
            <w:tcW w:w="2497" w:type="dxa"/>
            <w:gridSpan w:val="4"/>
            <w:vMerge/>
          </w:tcPr>
          <w:p w:rsidR="00F276D4" w:rsidRDefault="00F276D4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697"/>
        </w:trPr>
        <w:tc>
          <w:tcPr>
            <w:tcW w:w="4778" w:type="dxa"/>
            <w:gridSpan w:val="5"/>
          </w:tcPr>
          <w:p w:rsidR="009D12CA" w:rsidRPr="008A4E2D" w:rsidRDefault="009D12CA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funkcjonowania centrum urazowego i centrum urazowego dzieci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B71A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B71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C.W104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FB4582">
        <w:trPr>
          <w:trHeight w:val="697"/>
        </w:trPr>
        <w:tc>
          <w:tcPr>
            <w:tcW w:w="4778" w:type="dxa"/>
            <w:gridSpan w:val="5"/>
          </w:tcPr>
          <w:p w:rsidR="009D12CA" w:rsidRPr="008A4E2D" w:rsidRDefault="009D12CA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wybrane stany nagłego zagrożenia zdrowotnego w ginekologii i położnictwie oraz zasady postępowania przedszpitalnego w tym zakresie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B71A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B71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C.W110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D12CA" w:rsidRPr="000A659B" w:rsidTr="00BE4577">
        <w:trPr>
          <w:trHeight w:val="522"/>
        </w:trPr>
        <w:tc>
          <w:tcPr>
            <w:tcW w:w="4778" w:type="dxa"/>
            <w:gridSpan w:val="5"/>
          </w:tcPr>
          <w:p w:rsidR="009D12CA" w:rsidRPr="008A4E2D" w:rsidRDefault="009D12CA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procedurę zakładania sondy żołądkowej i płukania żołądka</w:t>
            </w:r>
          </w:p>
        </w:tc>
        <w:tc>
          <w:tcPr>
            <w:tcW w:w="1342" w:type="dxa"/>
            <w:gridSpan w:val="2"/>
            <w:vMerge/>
          </w:tcPr>
          <w:p w:rsidR="009D12CA" w:rsidRPr="00730125" w:rsidRDefault="009D12CA" w:rsidP="00B71A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D12CA" w:rsidRDefault="009D12CA" w:rsidP="00B71A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C.W107</w:t>
            </w:r>
          </w:p>
        </w:tc>
        <w:tc>
          <w:tcPr>
            <w:tcW w:w="2497" w:type="dxa"/>
            <w:gridSpan w:val="4"/>
            <w:vMerge/>
          </w:tcPr>
          <w:p w:rsidR="009D12CA" w:rsidRDefault="009D12CA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71A3F" w:rsidRPr="000A659B" w:rsidTr="006D2163">
        <w:tc>
          <w:tcPr>
            <w:tcW w:w="9732" w:type="dxa"/>
            <w:gridSpan w:val="14"/>
          </w:tcPr>
          <w:p w:rsidR="00B71A3F" w:rsidRPr="00FD6D66" w:rsidRDefault="00B71A3F" w:rsidP="00B71A3F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Pr="000A659B" w:rsidRDefault="00D21622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pacjenta w celu ustalenia postępowania ratunkowego</w:t>
            </w:r>
          </w:p>
        </w:tc>
        <w:tc>
          <w:tcPr>
            <w:tcW w:w="1342" w:type="dxa"/>
            <w:gridSpan w:val="2"/>
            <w:vMerge w:val="restart"/>
          </w:tcPr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21622" w:rsidRPr="00730125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D21622" w:rsidRPr="00E042EA" w:rsidRDefault="00D21622" w:rsidP="00B71A3F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</w:p>
        </w:tc>
        <w:tc>
          <w:tcPr>
            <w:tcW w:w="2497" w:type="dxa"/>
            <w:gridSpan w:val="4"/>
            <w:vMerge w:val="restart"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Ćwiczenie/egzamin</w:t>
            </w:r>
          </w:p>
          <w:p w:rsidR="00D21622" w:rsidRPr="000A659B" w:rsidRDefault="00D21622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przeprowadzić badanie fizykalne pacjenta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Default="00D21622" w:rsidP="00B71A3F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C.U4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świadomości pacjenta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Default="00D21622" w:rsidP="00B71A3F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C.U8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monitorować czynności życiowe pacjenta podczas badania diagnostycznego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Default="00D21622" w:rsidP="00B71A3F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C.U32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Pr="000A659B" w:rsidRDefault="00D21622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prowadzić podstawowe czynności resuscytacyjne u  dorosłych i dzieci, w tym niemowląt i noworodków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Pr="00E042EA" w:rsidRDefault="00D21622" w:rsidP="00B71A3F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38</w:t>
            </w:r>
          </w:p>
          <w:p w:rsidR="00D21622" w:rsidRPr="00E042EA" w:rsidRDefault="00D21622" w:rsidP="00B71A3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97" w:type="dxa"/>
            <w:gridSpan w:val="4"/>
            <w:vMerge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Pr="000A659B" w:rsidRDefault="00D21622" w:rsidP="00B71A3F">
            <w:pPr>
              <w:rPr>
                <w:rFonts w:cstheme="minorHAnsi"/>
                <w:sz w:val="20"/>
                <w:szCs w:val="20"/>
              </w:rPr>
            </w:pPr>
            <w:r w:rsidRPr="00106185">
              <w:rPr>
                <w:rFonts w:cstheme="minorHAnsi"/>
                <w:sz w:val="20"/>
                <w:szCs w:val="20"/>
              </w:rPr>
              <w:t xml:space="preserve">prowadzić </w:t>
            </w:r>
            <w:r>
              <w:rPr>
                <w:rFonts w:cstheme="minorHAnsi"/>
                <w:sz w:val="20"/>
                <w:szCs w:val="20"/>
              </w:rPr>
              <w:t>zaawansowane</w:t>
            </w:r>
            <w:r w:rsidRPr="00106185">
              <w:rPr>
                <w:rFonts w:cstheme="minorHAnsi"/>
                <w:sz w:val="20"/>
                <w:szCs w:val="20"/>
              </w:rPr>
              <w:t xml:space="preserve"> czynności resuscytacyjne u  dorosłych </w:t>
            </w:r>
            <w:r>
              <w:rPr>
                <w:rFonts w:cstheme="minorHAnsi"/>
                <w:sz w:val="20"/>
                <w:szCs w:val="20"/>
              </w:rPr>
              <w:t>z uwzględnieniem prawidłowego zastosowania urządzeń wspomagających resuscytację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Pr="00E042EA" w:rsidRDefault="00D21622" w:rsidP="00B71A3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powiązać obrazy uszkodzeń tkankowych i narządowych z objawami klinicznymi choroby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B71A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Default="00D21622" w:rsidP="00D21622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C.U37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B71A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Pr="00EA1263" w:rsidRDefault="00D21622" w:rsidP="00384245">
            <w:pPr>
              <w:rPr>
                <w:rFonts w:cstheme="minorHAnsi"/>
                <w:sz w:val="20"/>
                <w:szCs w:val="20"/>
              </w:rPr>
            </w:pPr>
            <w:r w:rsidRPr="00EA1263">
              <w:rPr>
                <w:rFonts w:cstheme="minorHAnsi"/>
                <w:sz w:val="20"/>
                <w:szCs w:val="20"/>
              </w:rPr>
              <w:t xml:space="preserve">prowadzić zaawansowane czynności resuscytacyjne u  </w:t>
            </w:r>
            <w:r>
              <w:rPr>
                <w:rFonts w:cstheme="minorHAnsi"/>
                <w:sz w:val="20"/>
                <w:szCs w:val="20"/>
              </w:rPr>
              <w:t xml:space="preserve">dzieci, w tym niemowląt i noworodków, </w:t>
            </w:r>
            <w:r w:rsidRPr="00EA1263">
              <w:rPr>
                <w:rFonts w:cstheme="minorHAnsi"/>
                <w:sz w:val="20"/>
                <w:szCs w:val="20"/>
              </w:rPr>
              <w:t xml:space="preserve"> z uwzględnieniem prawidłowego zastosowania urządzeń wspomagających resuscytację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38424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Pr="00E042EA" w:rsidRDefault="00D21622" w:rsidP="0038424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40</w:t>
            </w:r>
          </w:p>
          <w:p w:rsidR="00D21622" w:rsidRDefault="00D21622" w:rsidP="0038424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97" w:type="dxa"/>
            <w:gridSpan w:val="4"/>
            <w:vMerge/>
          </w:tcPr>
          <w:p w:rsidR="00D21622" w:rsidRDefault="00D21622" w:rsidP="0038424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Default="00D21622" w:rsidP="0038424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przyjąć poród nagły w warunkach </w:t>
            </w:r>
            <w:proofErr w:type="spellStart"/>
            <w:r>
              <w:rPr>
                <w:rFonts w:cstheme="minorHAnsi"/>
                <w:sz w:val="20"/>
                <w:szCs w:val="20"/>
              </w:rPr>
              <w:t>pozaszpitalnych</w:t>
            </w:r>
            <w:proofErr w:type="spellEnd"/>
          </w:p>
        </w:tc>
        <w:tc>
          <w:tcPr>
            <w:tcW w:w="1342" w:type="dxa"/>
            <w:gridSpan w:val="2"/>
            <w:vMerge/>
          </w:tcPr>
          <w:p w:rsidR="00D21622" w:rsidRDefault="00D21622" w:rsidP="0038424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Default="00D21622" w:rsidP="0038424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C.U61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38424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Pr="00EA1263" w:rsidRDefault="00D21622" w:rsidP="0038424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dostosować postępowanie ratunkowe do stanu pacjenta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38424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Default="00D21622" w:rsidP="0038424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C.U69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38424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1622" w:rsidRPr="000A659B" w:rsidTr="00FB4582">
        <w:tc>
          <w:tcPr>
            <w:tcW w:w="4778" w:type="dxa"/>
            <w:gridSpan w:val="5"/>
          </w:tcPr>
          <w:p w:rsidR="00D21622" w:rsidRDefault="00D21622" w:rsidP="0038424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prowadzić medyczne czynności ratunkowe i udzielać świadczeń zdrowotnych innych niż medyczne czynności ratunkowe udzielane przez ratownika medycznego z zachowaniem regulacji prawnych dotyczących wykonywania zawodu ratownika medycznego</w:t>
            </w:r>
          </w:p>
        </w:tc>
        <w:tc>
          <w:tcPr>
            <w:tcW w:w="1342" w:type="dxa"/>
            <w:gridSpan w:val="2"/>
            <w:vMerge/>
          </w:tcPr>
          <w:p w:rsidR="00D21622" w:rsidRDefault="00D21622" w:rsidP="0038424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D21622" w:rsidRDefault="00D21622" w:rsidP="0038424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C.U76</w:t>
            </w:r>
          </w:p>
        </w:tc>
        <w:tc>
          <w:tcPr>
            <w:tcW w:w="2497" w:type="dxa"/>
            <w:gridSpan w:val="4"/>
            <w:vMerge/>
          </w:tcPr>
          <w:p w:rsidR="00D21622" w:rsidRDefault="00D21622" w:rsidP="0038424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84245" w:rsidRPr="000A659B" w:rsidTr="00AD3F08">
        <w:trPr>
          <w:trHeight w:val="200"/>
        </w:trPr>
        <w:tc>
          <w:tcPr>
            <w:tcW w:w="9732" w:type="dxa"/>
            <w:gridSpan w:val="14"/>
          </w:tcPr>
          <w:p w:rsidR="00384245" w:rsidRPr="00FD6D66" w:rsidRDefault="00384245" w:rsidP="00384245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84245" w:rsidRPr="000A659B" w:rsidTr="00FB4582">
        <w:trPr>
          <w:trHeight w:val="734"/>
        </w:trPr>
        <w:tc>
          <w:tcPr>
            <w:tcW w:w="4778" w:type="dxa"/>
            <w:gridSpan w:val="5"/>
          </w:tcPr>
          <w:p w:rsidR="00384245" w:rsidRPr="00B83448" w:rsidRDefault="00384245" w:rsidP="00384245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384245" w:rsidRDefault="00384245" w:rsidP="00384245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384245" w:rsidRPr="00730125" w:rsidRDefault="00384245" w:rsidP="0038424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84245" w:rsidRDefault="00384245" w:rsidP="0038424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84245" w:rsidRDefault="00384245" w:rsidP="0038424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84245" w:rsidRPr="000A659B" w:rsidRDefault="00384245" w:rsidP="003842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97" w:type="dxa"/>
            <w:gridSpan w:val="4"/>
          </w:tcPr>
          <w:p w:rsidR="00384245" w:rsidRDefault="00384245" w:rsidP="0038424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384245" w:rsidRPr="000A659B" w:rsidRDefault="00384245" w:rsidP="0038424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84245" w:rsidTr="00696A2C">
        <w:tc>
          <w:tcPr>
            <w:tcW w:w="9732" w:type="dxa"/>
            <w:gridSpan w:val="14"/>
          </w:tcPr>
          <w:p w:rsidR="00384245" w:rsidRPr="00AE2A00" w:rsidRDefault="00384245" w:rsidP="00384245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84245" w:rsidTr="00696A2C">
        <w:tc>
          <w:tcPr>
            <w:tcW w:w="9732" w:type="dxa"/>
            <w:gridSpan w:val="14"/>
          </w:tcPr>
          <w:p w:rsidR="00384245" w:rsidRPr="00AE2A00" w:rsidRDefault="00384245" w:rsidP="00384245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84245" w:rsidTr="00FB4582">
        <w:tc>
          <w:tcPr>
            <w:tcW w:w="3887" w:type="dxa"/>
            <w:gridSpan w:val="3"/>
            <w:vMerge w:val="restart"/>
          </w:tcPr>
          <w:p w:rsidR="00384245" w:rsidRDefault="00384245" w:rsidP="00384245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20" w:type="dxa"/>
            <w:gridSpan w:val="5"/>
          </w:tcPr>
          <w:p w:rsidR="00384245" w:rsidRPr="00AE2A00" w:rsidRDefault="00384245" w:rsidP="00384245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25" w:type="dxa"/>
            <w:gridSpan w:val="6"/>
          </w:tcPr>
          <w:p w:rsidR="00384245" w:rsidRPr="00AE2A00" w:rsidRDefault="00384245" w:rsidP="00384245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84245" w:rsidTr="00FB4582">
        <w:tc>
          <w:tcPr>
            <w:tcW w:w="3887" w:type="dxa"/>
            <w:gridSpan w:val="3"/>
            <w:vMerge/>
          </w:tcPr>
          <w:p w:rsidR="00384245" w:rsidRDefault="00384245" w:rsidP="00384245"/>
        </w:tc>
        <w:tc>
          <w:tcPr>
            <w:tcW w:w="1257" w:type="dxa"/>
            <w:gridSpan w:val="3"/>
          </w:tcPr>
          <w:p w:rsidR="00384245" w:rsidRPr="009002A0" w:rsidRDefault="00384245" w:rsidP="00384245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5</w:t>
            </w:r>
          </w:p>
        </w:tc>
        <w:tc>
          <w:tcPr>
            <w:tcW w:w="1463" w:type="dxa"/>
            <w:gridSpan w:val="2"/>
          </w:tcPr>
          <w:p w:rsidR="00384245" w:rsidRPr="009002A0" w:rsidRDefault="00384245" w:rsidP="0038424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6</w:t>
            </w:r>
          </w:p>
        </w:tc>
        <w:tc>
          <w:tcPr>
            <w:tcW w:w="1539" w:type="dxa"/>
            <w:gridSpan w:val="3"/>
          </w:tcPr>
          <w:p w:rsidR="00384245" w:rsidRPr="009002A0" w:rsidRDefault="00384245" w:rsidP="0038424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5</w:t>
            </w:r>
          </w:p>
        </w:tc>
        <w:tc>
          <w:tcPr>
            <w:tcW w:w="1586" w:type="dxa"/>
            <w:gridSpan w:val="3"/>
          </w:tcPr>
          <w:p w:rsidR="00384245" w:rsidRPr="009002A0" w:rsidRDefault="00384245" w:rsidP="0038424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6</w:t>
            </w:r>
          </w:p>
        </w:tc>
      </w:tr>
      <w:tr w:rsidR="00384245" w:rsidTr="00FB4582">
        <w:tc>
          <w:tcPr>
            <w:tcW w:w="3887" w:type="dxa"/>
            <w:gridSpan w:val="3"/>
          </w:tcPr>
          <w:p w:rsidR="00384245" w:rsidRDefault="00384245" w:rsidP="00384245">
            <w:r>
              <w:t>Wykład</w:t>
            </w:r>
          </w:p>
        </w:tc>
        <w:tc>
          <w:tcPr>
            <w:tcW w:w="1257" w:type="dxa"/>
            <w:gridSpan w:val="3"/>
          </w:tcPr>
          <w:p w:rsidR="00384245" w:rsidRPr="00B4771B" w:rsidRDefault="00AE65E1" w:rsidP="00384245">
            <w:pPr>
              <w:jc w:val="center"/>
            </w:pPr>
            <w:r>
              <w:t>30</w:t>
            </w:r>
          </w:p>
        </w:tc>
        <w:tc>
          <w:tcPr>
            <w:tcW w:w="1463" w:type="dxa"/>
            <w:gridSpan w:val="2"/>
          </w:tcPr>
          <w:p w:rsidR="00384245" w:rsidRPr="00B4771B" w:rsidRDefault="00AE65E1" w:rsidP="00384245">
            <w:pPr>
              <w:jc w:val="center"/>
            </w:pPr>
            <w:r>
              <w:t>30</w:t>
            </w:r>
          </w:p>
        </w:tc>
        <w:tc>
          <w:tcPr>
            <w:tcW w:w="1539" w:type="dxa"/>
            <w:gridSpan w:val="3"/>
            <w:vMerge w:val="restart"/>
          </w:tcPr>
          <w:p w:rsidR="00384245" w:rsidRPr="00B4771B" w:rsidRDefault="00AE65E1" w:rsidP="00384245">
            <w:pPr>
              <w:jc w:val="center"/>
            </w:pPr>
            <w:r>
              <w:t>4</w:t>
            </w:r>
          </w:p>
        </w:tc>
        <w:tc>
          <w:tcPr>
            <w:tcW w:w="1586" w:type="dxa"/>
            <w:gridSpan w:val="3"/>
            <w:vMerge w:val="restart"/>
          </w:tcPr>
          <w:p w:rsidR="00384245" w:rsidRPr="00B4771B" w:rsidRDefault="00384245" w:rsidP="00384245">
            <w:pPr>
              <w:jc w:val="center"/>
            </w:pPr>
            <w:r>
              <w:t>4</w:t>
            </w:r>
          </w:p>
        </w:tc>
      </w:tr>
      <w:tr w:rsidR="00384245" w:rsidTr="00FB4582">
        <w:tc>
          <w:tcPr>
            <w:tcW w:w="3887" w:type="dxa"/>
            <w:gridSpan w:val="3"/>
          </w:tcPr>
          <w:p w:rsidR="00384245" w:rsidRDefault="00384245" w:rsidP="00384245">
            <w:r>
              <w:t>Ćwiczenia</w:t>
            </w:r>
          </w:p>
        </w:tc>
        <w:tc>
          <w:tcPr>
            <w:tcW w:w="1257" w:type="dxa"/>
            <w:gridSpan w:val="3"/>
          </w:tcPr>
          <w:p w:rsidR="00384245" w:rsidRPr="00B4771B" w:rsidRDefault="00AE65E1" w:rsidP="00384245">
            <w:pPr>
              <w:jc w:val="center"/>
            </w:pPr>
            <w:r>
              <w:t>70</w:t>
            </w:r>
          </w:p>
        </w:tc>
        <w:tc>
          <w:tcPr>
            <w:tcW w:w="1463" w:type="dxa"/>
            <w:gridSpan w:val="2"/>
          </w:tcPr>
          <w:p w:rsidR="00384245" w:rsidRPr="00B4771B" w:rsidRDefault="00AE65E1" w:rsidP="00384245">
            <w:pPr>
              <w:jc w:val="center"/>
            </w:pPr>
            <w:r>
              <w:t>60</w:t>
            </w:r>
          </w:p>
        </w:tc>
        <w:tc>
          <w:tcPr>
            <w:tcW w:w="1539" w:type="dxa"/>
            <w:gridSpan w:val="3"/>
            <w:vMerge/>
          </w:tcPr>
          <w:p w:rsidR="00384245" w:rsidRPr="00B4771B" w:rsidRDefault="00384245" w:rsidP="00384245">
            <w:pPr>
              <w:jc w:val="center"/>
            </w:pPr>
          </w:p>
        </w:tc>
        <w:tc>
          <w:tcPr>
            <w:tcW w:w="1586" w:type="dxa"/>
            <w:gridSpan w:val="3"/>
            <w:vMerge/>
          </w:tcPr>
          <w:p w:rsidR="00384245" w:rsidRPr="00B4771B" w:rsidRDefault="00384245" w:rsidP="00384245">
            <w:pPr>
              <w:jc w:val="center"/>
            </w:pPr>
          </w:p>
        </w:tc>
      </w:tr>
      <w:tr w:rsidR="00384245" w:rsidTr="00FB4582">
        <w:tc>
          <w:tcPr>
            <w:tcW w:w="3887" w:type="dxa"/>
            <w:gridSpan w:val="3"/>
          </w:tcPr>
          <w:p w:rsidR="00384245" w:rsidRDefault="00384245" w:rsidP="00384245">
            <w:r>
              <w:t>Seminarium</w:t>
            </w:r>
          </w:p>
        </w:tc>
        <w:tc>
          <w:tcPr>
            <w:tcW w:w="1257" w:type="dxa"/>
            <w:gridSpan w:val="3"/>
          </w:tcPr>
          <w:p w:rsidR="00384245" w:rsidRPr="00B4771B" w:rsidRDefault="00384245" w:rsidP="00384245">
            <w:pPr>
              <w:jc w:val="center"/>
            </w:pPr>
            <w:r>
              <w:t>-</w:t>
            </w:r>
          </w:p>
        </w:tc>
        <w:tc>
          <w:tcPr>
            <w:tcW w:w="1463" w:type="dxa"/>
            <w:gridSpan w:val="2"/>
          </w:tcPr>
          <w:p w:rsidR="00384245" w:rsidRPr="00B4771B" w:rsidRDefault="00AE65E1" w:rsidP="00384245">
            <w:pPr>
              <w:jc w:val="center"/>
            </w:pPr>
            <w:r>
              <w:t>10</w:t>
            </w:r>
          </w:p>
        </w:tc>
        <w:tc>
          <w:tcPr>
            <w:tcW w:w="1539" w:type="dxa"/>
            <w:gridSpan w:val="3"/>
            <w:vMerge/>
          </w:tcPr>
          <w:p w:rsidR="00384245" w:rsidRPr="00B4771B" w:rsidRDefault="00384245" w:rsidP="00384245">
            <w:pPr>
              <w:jc w:val="center"/>
            </w:pPr>
          </w:p>
        </w:tc>
        <w:tc>
          <w:tcPr>
            <w:tcW w:w="1586" w:type="dxa"/>
            <w:gridSpan w:val="3"/>
            <w:vMerge/>
          </w:tcPr>
          <w:p w:rsidR="00384245" w:rsidRPr="00B4771B" w:rsidRDefault="00384245" w:rsidP="00384245">
            <w:pPr>
              <w:jc w:val="center"/>
            </w:pPr>
          </w:p>
        </w:tc>
      </w:tr>
      <w:tr w:rsidR="00384245" w:rsidTr="00FB4582">
        <w:tc>
          <w:tcPr>
            <w:tcW w:w="3887" w:type="dxa"/>
            <w:gridSpan w:val="3"/>
          </w:tcPr>
          <w:p w:rsidR="00384245" w:rsidRDefault="00384245" w:rsidP="00384245">
            <w:r>
              <w:t>Praca własna studenta</w:t>
            </w:r>
          </w:p>
        </w:tc>
        <w:tc>
          <w:tcPr>
            <w:tcW w:w="1257" w:type="dxa"/>
            <w:gridSpan w:val="3"/>
          </w:tcPr>
          <w:p w:rsidR="00384245" w:rsidRPr="00B4771B" w:rsidRDefault="009660FC" w:rsidP="00AE65E1">
            <w:pPr>
              <w:jc w:val="center"/>
            </w:pPr>
            <w:r>
              <w:t>2</w:t>
            </w:r>
            <w:r w:rsidR="00AE65E1">
              <w:t>5</w:t>
            </w:r>
          </w:p>
        </w:tc>
        <w:tc>
          <w:tcPr>
            <w:tcW w:w="1463" w:type="dxa"/>
            <w:gridSpan w:val="2"/>
          </w:tcPr>
          <w:p w:rsidR="00384245" w:rsidRPr="00B4771B" w:rsidRDefault="00AE65E1" w:rsidP="00384245">
            <w:pPr>
              <w:jc w:val="center"/>
            </w:pPr>
            <w:r>
              <w:t>25</w:t>
            </w:r>
          </w:p>
        </w:tc>
        <w:tc>
          <w:tcPr>
            <w:tcW w:w="1539" w:type="dxa"/>
            <w:gridSpan w:val="3"/>
          </w:tcPr>
          <w:p w:rsidR="00384245" w:rsidRPr="00B4771B" w:rsidRDefault="00384245" w:rsidP="00384245">
            <w:pPr>
              <w:jc w:val="center"/>
            </w:pPr>
            <w:r>
              <w:t>1</w:t>
            </w:r>
          </w:p>
        </w:tc>
        <w:tc>
          <w:tcPr>
            <w:tcW w:w="1586" w:type="dxa"/>
            <w:gridSpan w:val="3"/>
          </w:tcPr>
          <w:p w:rsidR="00384245" w:rsidRPr="00B4771B" w:rsidRDefault="00AE65E1" w:rsidP="00384245">
            <w:pPr>
              <w:jc w:val="center"/>
            </w:pPr>
            <w:r>
              <w:t>1</w:t>
            </w:r>
          </w:p>
        </w:tc>
      </w:tr>
      <w:tr w:rsidR="00384245" w:rsidTr="00FB4582">
        <w:tc>
          <w:tcPr>
            <w:tcW w:w="3887" w:type="dxa"/>
            <w:gridSpan w:val="3"/>
          </w:tcPr>
          <w:p w:rsidR="00384245" w:rsidRPr="00AE2A00" w:rsidRDefault="00384245" w:rsidP="00384245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20" w:type="dxa"/>
            <w:gridSpan w:val="5"/>
          </w:tcPr>
          <w:p w:rsidR="00384245" w:rsidRPr="00B4771B" w:rsidRDefault="00AE65E1" w:rsidP="00384245">
            <w:pPr>
              <w:jc w:val="center"/>
            </w:pPr>
            <w:r>
              <w:t>250</w:t>
            </w:r>
          </w:p>
        </w:tc>
        <w:tc>
          <w:tcPr>
            <w:tcW w:w="3125" w:type="dxa"/>
            <w:gridSpan w:val="6"/>
            <w:vMerge w:val="restart"/>
          </w:tcPr>
          <w:p w:rsidR="00384245" w:rsidRPr="00B4771B" w:rsidRDefault="00AE65E1" w:rsidP="00384245">
            <w:pPr>
              <w:jc w:val="center"/>
            </w:pPr>
            <w:r>
              <w:t>10</w:t>
            </w:r>
          </w:p>
        </w:tc>
      </w:tr>
      <w:tr w:rsidR="00384245" w:rsidTr="00FB4582">
        <w:tc>
          <w:tcPr>
            <w:tcW w:w="3887" w:type="dxa"/>
            <w:gridSpan w:val="3"/>
          </w:tcPr>
          <w:p w:rsidR="00384245" w:rsidRPr="00AE2A00" w:rsidRDefault="00384245" w:rsidP="00384245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20" w:type="dxa"/>
            <w:gridSpan w:val="5"/>
          </w:tcPr>
          <w:p w:rsidR="00384245" w:rsidRPr="00B4771B" w:rsidRDefault="00AE65E1" w:rsidP="00384245">
            <w:pPr>
              <w:jc w:val="center"/>
            </w:pPr>
            <w:r>
              <w:t>200</w:t>
            </w:r>
          </w:p>
        </w:tc>
        <w:tc>
          <w:tcPr>
            <w:tcW w:w="3125" w:type="dxa"/>
            <w:gridSpan w:val="6"/>
            <w:vMerge/>
          </w:tcPr>
          <w:p w:rsidR="00384245" w:rsidRPr="00B4771B" w:rsidRDefault="00384245" w:rsidP="00384245">
            <w:pPr>
              <w:jc w:val="center"/>
            </w:pPr>
          </w:p>
        </w:tc>
      </w:tr>
      <w:tr w:rsidR="00384245" w:rsidTr="00FB4582">
        <w:tc>
          <w:tcPr>
            <w:tcW w:w="3887" w:type="dxa"/>
            <w:gridSpan w:val="3"/>
          </w:tcPr>
          <w:p w:rsidR="00384245" w:rsidRPr="00AE2A00" w:rsidRDefault="00384245" w:rsidP="00384245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20" w:type="dxa"/>
            <w:gridSpan w:val="5"/>
          </w:tcPr>
          <w:p w:rsidR="00384245" w:rsidRPr="00B4771B" w:rsidRDefault="00AE65E1" w:rsidP="00384245">
            <w:pPr>
              <w:jc w:val="center"/>
            </w:pPr>
            <w:r>
              <w:t>130</w:t>
            </w:r>
          </w:p>
        </w:tc>
        <w:tc>
          <w:tcPr>
            <w:tcW w:w="3125" w:type="dxa"/>
            <w:gridSpan w:val="6"/>
            <w:vMerge/>
          </w:tcPr>
          <w:p w:rsidR="00384245" w:rsidRPr="00B4771B" w:rsidRDefault="00384245" w:rsidP="00384245">
            <w:pPr>
              <w:jc w:val="center"/>
            </w:pPr>
          </w:p>
        </w:tc>
      </w:tr>
      <w:tr w:rsidR="00384245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84245" w:rsidRDefault="00384245" w:rsidP="0038424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84245" w:rsidTr="00FB4582">
        <w:tc>
          <w:tcPr>
            <w:tcW w:w="2255" w:type="dxa"/>
            <w:gridSpan w:val="2"/>
            <w:vMerge w:val="restart"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5988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7C57FC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384245" w:rsidRDefault="00384245" w:rsidP="00384245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384245" w:rsidTr="00FB4582">
        <w:tc>
          <w:tcPr>
            <w:tcW w:w="2255" w:type="dxa"/>
            <w:gridSpan w:val="2"/>
            <w:vMerge w:val="restart"/>
          </w:tcPr>
          <w:p w:rsidR="00384245" w:rsidRDefault="00384245" w:rsidP="00384245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84245" w:rsidRDefault="00384245" w:rsidP="00384245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84245" w:rsidTr="00FB4582">
        <w:tc>
          <w:tcPr>
            <w:tcW w:w="2255" w:type="dxa"/>
            <w:gridSpan w:val="2"/>
            <w:vMerge w:val="restart"/>
          </w:tcPr>
          <w:p w:rsidR="00384245" w:rsidRPr="006D2163" w:rsidRDefault="00384245" w:rsidP="00384245">
            <w:pPr>
              <w:jc w:val="center"/>
              <w:rPr>
                <w:b/>
                <w:sz w:val="20"/>
              </w:rPr>
            </w:pPr>
            <w:r w:rsidRPr="006D2163">
              <w:rPr>
                <w:b/>
                <w:sz w:val="20"/>
              </w:rPr>
              <w:t>Kryteria oceny</w:t>
            </w:r>
          </w:p>
          <w:p w:rsidR="00384245" w:rsidRDefault="00384245" w:rsidP="00384245">
            <w:pPr>
              <w:jc w:val="center"/>
              <w:rPr>
                <w:b/>
                <w:sz w:val="28"/>
              </w:rPr>
            </w:pPr>
            <w:r w:rsidRPr="006D2163">
              <w:rPr>
                <w:b/>
                <w:sz w:val="20"/>
              </w:rPr>
              <w:t>egzaminu</w:t>
            </w:r>
          </w:p>
        </w:tc>
        <w:tc>
          <w:tcPr>
            <w:tcW w:w="5988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7C57FC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384245" w:rsidRPr="001D62B6" w:rsidRDefault="00384245" w:rsidP="00384245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384245" w:rsidTr="00FB4582">
        <w:tc>
          <w:tcPr>
            <w:tcW w:w="2255" w:type="dxa"/>
            <w:gridSpan w:val="2"/>
            <w:vMerge/>
          </w:tcPr>
          <w:p w:rsidR="00384245" w:rsidRDefault="00384245" w:rsidP="00384245">
            <w:pPr>
              <w:jc w:val="center"/>
              <w:rPr>
                <w:b/>
                <w:sz w:val="28"/>
              </w:rPr>
            </w:pPr>
          </w:p>
        </w:tc>
        <w:tc>
          <w:tcPr>
            <w:tcW w:w="5988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84245" w:rsidRPr="001D62B6" w:rsidRDefault="00384245" w:rsidP="003842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384245" w:rsidTr="00696A2C">
        <w:tc>
          <w:tcPr>
            <w:tcW w:w="9732" w:type="dxa"/>
            <w:gridSpan w:val="14"/>
          </w:tcPr>
          <w:p w:rsidR="00384245" w:rsidRPr="00696A2C" w:rsidRDefault="00384245" w:rsidP="00384245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84245" w:rsidTr="00FB4582">
        <w:tc>
          <w:tcPr>
            <w:tcW w:w="2255" w:type="dxa"/>
            <w:gridSpan w:val="2"/>
          </w:tcPr>
          <w:p w:rsidR="00384245" w:rsidRPr="00176E38" w:rsidRDefault="00384245" w:rsidP="00384245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477" w:type="dxa"/>
            <w:gridSpan w:val="12"/>
          </w:tcPr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Samuel </w:t>
            </w:r>
            <w:proofErr w:type="spellStart"/>
            <w:r w:rsidRPr="005D37DB">
              <w:rPr>
                <w:sz w:val="20"/>
                <w:szCs w:val="20"/>
              </w:rPr>
              <w:t>Keim</w:t>
            </w:r>
            <w:proofErr w:type="spellEnd"/>
            <w:r w:rsidRPr="005D37DB">
              <w:rPr>
                <w:sz w:val="20"/>
                <w:szCs w:val="20"/>
              </w:rPr>
              <w:t>, Medycyna ratunkowa na dyżurze, PZWL, Warszawa 2023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Leszek </w:t>
            </w:r>
            <w:proofErr w:type="spellStart"/>
            <w:r w:rsidRPr="005D37DB">
              <w:rPr>
                <w:sz w:val="20"/>
                <w:szCs w:val="20"/>
              </w:rPr>
              <w:t>Brongel</w:t>
            </w:r>
            <w:proofErr w:type="spellEnd"/>
            <w:r w:rsidRPr="005D37DB">
              <w:rPr>
                <w:sz w:val="20"/>
                <w:szCs w:val="20"/>
              </w:rPr>
              <w:t>, Algorytmy diagnostyczne i lecznicze w praktyce SOR, PZWL, Warszawa 2017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Andres J: Wytyczne resuscytacji 2021 Polska Rada Resuscytacji, Europejska Rada Resuscytacji, Kraków 2022.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USTAWA z dnia 8 września 2006 r. o Państwowym Ratownictwie Medycznym. Dz. U. 2006 Nr 191 poz. 1410.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Gucwa J., Ostrowski M.: Zaawansowane zabiegi resuscytacyjne i wybrane stany nagłe. Medycyna Praktyczna, Kraków 2018.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Gruba M., Gucwa J. Postępowanie w stanach nagłych u dzieci, Medycyna praktyczna 2022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proofErr w:type="spellStart"/>
            <w:r w:rsidRPr="005D37DB">
              <w:rPr>
                <w:sz w:val="20"/>
                <w:szCs w:val="20"/>
              </w:rPr>
              <w:lastRenderedPageBreak/>
              <w:t>Plantz</w:t>
            </w:r>
            <w:proofErr w:type="spellEnd"/>
            <w:r w:rsidRPr="005D37DB">
              <w:rPr>
                <w:sz w:val="20"/>
                <w:szCs w:val="20"/>
              </w:rPr>
              <w:t xml:space="preserve"> SH, </w:t>
            </w:r>
            <w:proofErr w:type="spellStart"/>
            <w:r w:rsidRPr="005D37DB">
              <w:rPr>
                <w:sz w:val="20"/>
                <w:szCs w:val="20"/>
              </w:rPr>
              <w:t>Wipfler</w:t>
            </w:r>
            <w:proofErr w:type="spellEnd"/>
            <w:r w:rsidRPr="005D37DB">
              <w:rPr>
                <w:sz w:val="20"/>
                <w:szCs w:val="20"/>
              </w:rPr>
              <w:t xml:space="preserve"> EJ, </w:t>
            </w:r>
            <w:proofErr w:type="spellStart"/>
            <w:r w:rsidRPr="005D37DB">
              <w:rPr>
                <w:sz w:val="20"/>
                <w:szCs w:val="20"/>
              </w:rPr>
              <w:t>Jakubaszko</w:t>
            </w:r>
            <w:proofErr w:type="spellEnd"/>
            <w:r w:rsidRPr="005D37DB">
              <w:rPr>
                <w:sz w:val="20"/>
                <w:szCs w:val="20"/>
              </w:rPr>
              <w:t xml:space="preserve"> J (red. wyd. pol.): NMS: Medycyna Ratunkowa. </w:t>
            </w:r>
            <w:proofErr w:type="spellStart"/>
            <w:r w:rsidRPr="005D37DB">
              <w:rPr>
                <w:sz w:val="20"/>
                <w:szCs w:val="20"/>
              </w:rPr>
              <w:t>Elsevier</w:t>
            </w:r>
            <w:proofErr w:type="spellEnd"/>
            <w:r w:rsidRPr="005D37DB">
              <w:rPr>
                <w:sz w:val="20"/>
                <w:szCs w:val="20"/>
              </w:rPr>
              <w:t xml:space="preserve"> Urban &amp; Partner, Wrocław 2008.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Charliński G. Stany Nagłe Hematologia i Onkologia, </w:t>
            </w:r>
            <w:proofErr w:type="spellStart"/>
            <w:r w:rsidRPr="005D37DB">
              <w:rPr>
                <w:sz w:val="20"/>
                <w:szCs w:val="20"/>
              </w:rPr>
              <w:t>Medical</w:t>
            </w:r>
            <w:proofErr w:type="spellEnd"/>
            <w:r w:rsidRPr="005D37DB">
              <w:rPr>
                <w:sz w:val="20"/>
                <w:szCs w:val="20"/>
              </w:rPr>
              <w:t xml:space="preserve"> Tribune 2019</w:t>
            </w:r>
          </w:p>
          <w:p w:rsidR="00384245" w:rsidRDefault="00384245" w:rsidP="00384245">
            <w:pPr>
              <w:rPr>
                <w:b/>
                <w:sz w:val="28"/>
              </w:rPr>
            </w:pPr>
            <w:proofErr w:type="spellStart"/>
            <w:r w:rsidRPr="005D37DB">
              <w:rPr>
                <w:sz w:val="20"/>
                <w:szCs w:val="20"/>
              </w:rPr>
              <w:t>Campo</w:t>
            </w:r>
            <w:proofErr w:type="spellEnd"/>
            <w:r w:rsidRPr="005D37DB">
              <w:rPr>
                <w:sz w:val="20"/>
                <w:szCs w:val="20"/>
              </w:rPr>
              <w:t xml:space="preserve"> T. Stany nagłe Podstawowe procedury zabiegowe, PZWL 2022</w:t>
            </w:r>
          </w:p>
        </w:tc>
      </w:tr>
      <w:tr w:rsidR="00384245" w:rsidTr="00FB4582">
        <w:tc>
          <w:tcPr>
            <w:tcW w:w="2255" w:type="dxa"/>
            <w:gridSpan w:val="2"/>
          </w:tcPr>
          <w:p w:rsidR="00384245" w:rsidRPr="00176E38" w:rsidRDefault="00384245" w:rsidP="00384245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477" w:type="dxa"/>
            <w:gridSpan w:val="12"/>
          </w:tcPr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Mitręga K.A., Krzemiński T.F.: Farmakologia i farmakoterapia dla ratowników medycznych. </w:t>
            </w:r>
            <w:proofErr w:type="spellStart"/>
            <w:r w:rsidRPr="005D37DB">
              <w:rPr>
                <w:sz w:val="20"/>
                <w:szCs w:val="20"/>
              </w:rPr>
              <w:t>Elsevier</w:t>
            </w:r>
            <w:proofErr w:type="spellEnd"/>
            <w:r w:rsidRPr="005D37DB">
              <w:rPr>
                <w:sz w:val="20"/>
                <w:szCs w:val="20"/>
              </w:rPr>
              <w:t xml:space="preserve"> Urban &amp; Partner, 2017.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Kleszczyński J., Zawadzki M.: Leki w ratownictwie medycznym. Wydawnictwo PZWL, Warszawa 2017.</w:t>
            </w:r>
          </w:p>
          <w:p w:rsidR="00384245" w:rsidRPr="005D37DB" w:rsidRDefault="00384245" w:rsidP="00384245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Gaszyński W.: Intensywna terapia i medycyna ratunkowa. PZWL Wydawnictwo Lekarskie, Warszawa 2019.</w:t>
            </w:r>
          </w:p>
          <w:p w:rsidR="00384245" w:rsidRDefault="00384245" w:rsidP="00384245">
            <w:pPr>
              <w:rPr>
                <w:b/>
                <w:sz w:val="28"/>
              </w:rPr>
            </w:pPr>
            <w:r w:rsidRPr="005D37DB">
              <w:rPr>
                <w:sz w:val="20"/>
                <w:szCs w:val="20"/>
              </w:rPr>
              <w:t>Kleszczyński J.: Stany nagłe u dzieci, PZWL, Warszawa 2018.</w:t>
            </w:r>
          </w:p>
        </w:tc>
      </w:tr>
      <w:tr w:rsidR="00384245" w:rsidTr="00696A2C">
        <w:tc>
          <w:tcPr>
            <w:tcW w:w="9732" w:type="dxa"/>
            <w:gridSpan w:val="14"/>
          </w:tcPr>
          <w:p w:rsidR="00384245" w:rsidRPr="00D563D3" w:rsidRDefault="00384245" w:rsidP="00384245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84245" w:rsidTr="00FB4582">
        <w:tc>
          <w:tcPr>
            <w:tcW w:w="514" w:type="dxa"/>
          </w:tcPr>
          <w:p w:rsidR="00384245" w:rsidRPr="00D563D3" w:rsidRDefault="00384245" w:rsidP="00384245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608" w:type="dxa"/>
            <w:gridSpan w:val="8"/>
          </w:tcPr>
          <w:p w:rsidR="00384245" w:rsidRPr="00D563D3" w:rsidRDefault="00384245" w:rsidP="00384245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48" w:type="dxa"/>
            <w:gridSpan w:val="4"/>
          </w:tcPr>
          <w:p w:rsidR="00384245" w:rsidRPr="00D563D3" w:rsidRDefault="00384245" w:rsidP="00384245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84245" w:rsidRPr="00D563D3" w:rsidRDefault="00384245" w:rsidP="00384245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84245" w:rsidTr="00696A2C">
        <w:tc>
          <w:tcPr>
            <w:tcW w:w="9732" w:type="dxa"/>
            <w:gridSpan w:val="14"/>
          </w:tcPr>
          <w:p w:rsidR="00384245" w:rsidRPr="00E42068" w:rsidRDefault="00384245" w:rsidP="00384245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384245" w:rsidTr="004014F6">
        <w:tc>
          <w:tcPr>
            <w:tcW w:w="9732" w:type="dxa"/>
            <w:gridSpan w:val="14"/>
          </w:tcPr>
          <w:p w:rsidR="00384245" w:rsidRPr="00FB4582" w:rsidRDefault="00384245" w:rsidP="00384245">
            <w:pPr>
              <w:rPr>
                <w:rFonts w:cstheme="minorHAnsi"/>
                <w:b/>
              </w:rPr>
            </w:pPr>
            <w:r w:rsidRPr="00FB4582">
              <w:rPr>
                <w:rFonts w:cstheme="minorHAnsi"/>
                <w:b/>
              </w:rPr>
              <w:t>MCR W STANACH NAGŁYCH W CHOROBACH UKŁADU KRĄŻENIA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608" w:type="dxa"/>
            <w:gridSpan w:val="8"/>
          </w:tcPr>
          <w:p w:rsidR="00384245" w:rsidRPr="003E0CC0" w:rsidRDefault="00384245" w:rsidP="00384245">
            <w:pPr>
              <w:ind w:left="-51"/>
              <w:jc w:val="both"/>
              <w:rPr>
                <w:rFonts w:cstheme="minorHAnsi"/>
                <w:bCs/>
              </w:rPr>
            </w:pPr>
            <w:r w:rsidRPr="00836AFE">
              <w:rPr>
                <w:rFonts w:cstheme="minorHAnsi"/>
                <w:bCs/>
              </w:rPr>
              <w:t>Badanie układu krążenia; ocena wydolności układu krążenia w badaniu podmiotowym i przedmiotowym, ocena akcji serca i tonów serca, badanie tętna a na dużych tętnicach, ocena tętna.</w:t>
            </w:r>
          </w:p>
        </w:tc>
        <w:tc>
          <w:tcPr>
            <w:tcW w:w="1848" w:type="dxa"/>
            <w:gridSpan w:val="4"/>
          </w:tcPr>
          <w:p w:rsidR="00384245" w:rsidRPr="00FA0F73" w:rsidRDefault="00384245" w:rsidP="0038424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9660FC" w:rsidRDefault="00AE65E1" w:rsidP="0038424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08" w:type="dxa"/>
            <w:gridSpan w:val="8"/>
          </w:tcPr>
          <w:p w:rsidR="00384245" w:rsidRPr="003E0CC0" w:rsidRDefault="00384245" w:rsidP="00384245">
            <w:pPr>
              <w:ind w:left="-51"/>
              <w:jc w:val="both"/>
              <w:rPr>
                <w:rFonts w:cstheme="minorHAnsi"/>
                <w:bCs/>
              </w:rPr>
            </w:pPr>
            <w:r w:rsidRPr="00836AFE">
              <w:rPr>
                <w:rFonts w:cstheme="minorHAnsi"/>
                <w:bCs/>
              </w:rPr>
              <w:t>Rozpoznawanie stanów pilnych i stanów zagrożenia życia u osób z kryzą nadciśnieniową. Postępowanie hipotensyjne w stanie pilnym. Postępowanie hipotensyjne w stanie naglącym.</w:t>
            </w:r>
          </w:p>
        </w:tc>
        <w:tc>
          <w:tcPr>
            <w:tcW w:w="1848" w:type="dxa"/>
            <w:gridSpan w:val="4"/>
          </w:tcPr>
          <w:p w:rsidR="00384245" w:rsidRPr="00FA0F73" w:rsidRDefault="00384245" w:rsidP="0038424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9660FC" w:rsidRDefault="00AE65E1" w:rsidP="0038424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08" w:type="dxa"/>
            <w:gridSpan w:val="8"/>
          </w:tcPr>
          <w:p w:rsidR="00384245" w:rsidRPr="003E0CC0" w:rsidRDefault="00384245" w:rsidP="00384245">
            <w:pPr>
              <w:ind w:left="-63"/>
              <w:rPr>
                <w:rFonts w:cstheme="minorHAnsi"/>
                <w:bCs/>
              </w:rPr>
            </w:pPr>
            <w:r w:rsidRPr="00836AFE">
              <w:rPr>
                <w:rFonts w:cstheme="minorHAnsi"/>
                <w:bCs/>
              </w:rPr>
              <w:t xml:space="preserve">Rozpoznawanie </w:t>
            </w:r>
            <w:proofErr w:type="spellStart"/>
            <w:r w:rsidRPr="00836AFE">
              <w:rPr>
                <w:rFonts w:cstheme="minorHAnsi"/>
                <w:bCs/>
              </w:rPr>
              <w:t>zdekompensowanej</w:t>
            </w:r>
            <w:proofErr w:type="spellEnd"/>
            <w:r w:rsidRPr="00836AFE">
              <w:rPr>
                <w:rFonts w:cstheme="minorHAnsi"/>
                <w:bCs/>
              </w:rPr>
              <w:t xml:space="preserve"> niewydolności serca, stopnia niewydolności w skali NYHA, i </w:t>
            </w:r>
            <w:proofErr w:type="spellStart"/>
            <w:r w:rsidRPr="00836AFE">
              <w:rPr>
                <w:rFonts w:cstheme="minorHAnsi"/>
                <w:bCs/>
              </w:rPr>
              <w:t>Killipa</w:t>
            </w:r>
            <w:proofErr w:type="spellEnd"/>
            <w:r w:rsidRPr="00836AFE">
              <w:rPr>
                <w:rFonts w:cstheme="minorHAnsi"/>
                <w:bCs/>
              </w:rPr>
              <w:t>, postępowanie w obrzęku płuc.</w:t>
            </w:r>
          </w:p>
        </w:tc>
        <w:tc>
          <w:tcPr>
            <w:tcW w:w="1848" w:type="dxa"/>
            <w:gridSpan w:val="4"/>
          </w:tcPr>
          <w:p w:rsidR="00384245" w:rsidRPr="00FA0F73" w:rsidRDefault="00384245" w:rsidP="0038424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9660FC" w:rsidRDefault="00AE65E1" w:rsidP="0038424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08" w:type="dxa"/>
            <w:gridSpan w:val="8"/>
          </w:tcPr>
          <w:p w:rsidR="00384245" w:rsidRPr="00480776" w:rsidRDefault="00384245" w:rsidP="00384245">
            <w:pPr>
              <w:jc w:val="both"/>
              <w:rPr>
                <w:rFonts w:cstheme="minorHAnsi"/>
                <w:bCs/>
              </w:rPr>
            </w:pPr>
            <w:r w:rsidRPr="00836AFE">
              <w:rPr>
                <w:rFonts w:cstheme="minorHAnsi"/>
                <w:bCs/>
              </w:rPr>
              <w:t xml:space="preserve">Rozpoznawanie zatorowości płucnej na podstawie badania podmiotowego, przedmiotowego, </w:t>
            </w:r>
            <w:proofErr w:type="spellStart"/>
            <w:r w:rsidRPr="00836AFE">
              <w:rPr>
                <w:rFonts w:cstheme="minorHAnsi"/>
                <w:bCs/>
              </w:rPr>
              <w:t>ekg</w:t>
            </w:r>
            <w:proofErr w:type="spellEnd"/>
            <w:r w:rsidRPr="00836AFE">
              <w:rPr>
                <w:rFonts w:cstheme="minorHAnsi"/>
                <w:bCs/>
              </w:rPr>
              <w:t xml:space="preserve">  i skali Wellsa. Postępowanie przedszpitalne w zatorowości płucnej.</w:t>
            </w:r>
          </w:p>
        </w:tc>
        <w:tc>
          <w:tcPr>
            <w:tcW w:w="1848" w:type="dxa"/>
            <w:gridSpan w:val="4"/>
          </w:tcPr>
          <w:p w:rsidR="00384245" w:rsidRPr="00FA0F73" w:rsidRDefault="00384245" w:rsidP="0038424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9660FC" w:rsidRDefault="00AE65E1" w:rsidP="0038424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608" w:type="dxa"/>
            <w:gridSpan w:val="8"/>
          </w:tcPr>
          <w:p w:rsidR="00384245" w:rsidRPr="00480776" w:rsidRDefault="00384245" w:rsidP="00384245">
            <w:pPr>
              <w:jc w:val="both"/>
              <w:rPr>
                <w:rFonts w:cstheme="minorHAnsi"/>
                <w:bCs/>
              </w:rPr>
            </w:pPr>
            <w:r w:rsidRPr="00836AFE">
              <w:rPr>
                <w:rFonts w:cstheme="minorHAnsi"/>
                <w:bCs/>
              </w:rPr>
              <w:t>Rozpoznawanie ostrego niedokrwienia mózgu: TIA, udaru niedokrwiennego, udaru krwotocznego. Postępowanie przedszpitalne. Przeciwwskazania do stosowania aspiryny i innych leków przeciwpłytkowych. Rozpoznawanie wstrząsu. Określanie typu wstrząsu. Postępowanie przedszpitalne.</w:t>
            </w:r>
          </w:p>
        </w:tc>
        <w:tc>
          <w:tcPr>
            <w:tcW w:w="1848" w:type="dxa"/>
            <w:gridSpan w:val="4"/>
          </w:tcPr>
          <w:p w:rsidR="00384245" w:rsidRPr="00FA0F73" w:rsidRDefault="00384245" w:rsidP="0038424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9660FC" w:rsidRDefault="00AE65E1" w:rsidP="0038424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84245" w:rsidTr="00453B5B">
        <w:tc>
          <w:tcPr>
            <w:tcW w:w="9732" w:type="dxa"/>
            <w:gridSpan w:val="14"/>
          </w:tcPr>
          <w:p w:rsidR="00384245" w:rsidRPr="00FB4582" w:rsidRDefault="00C968F6" w:rsidP="00C968F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PODSTAWOWE</w:t>
            </w:r>
            <w:r w:rsidR="00384245" w:rsidRPr="00FB4582">
              <w:rPr>
                <w:rFonts w:cstheme="minorHAnsi"/>
                <w:b/>
              </w:rPr>
              <w:t xml:space="preserve"> CZYNNOŚCI RESUSCYTACYJNE U DZIECI I DOROSŁYCH- BLS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608" w:type="dxa"/>
            <w:gridSpan w:val="8"/>
          </w:tcPr>
          <w:p w:rsidR="00384245" w:rsidRPr="00F02C80" w:rsidRDefault="00384245" w:rsidP="00384245">
            <w:pPr>
              <w:jc w:val="both"/>
              <w:rPr>
                <w:rFonts w:cstheme="minorHAnsi"/>
                <w:bCs/>
              </w:rPr>
            </w:pPr>
            <w:r w:rsidRPr="00F02C80">
              <w:rPr>
                <w:rFonts w:cstheme="minorHAnsi"/>
                <w:bCs/>
              </w:rPr>
              <w:t xml:space="preserve">Ocena  stanu pacjenta  - przytomność, podstawowe czynności życiowe   BLS u osób dorosłych – kolejność Postępowania, Łańcuch przeżycia     </w:t>
            </w:r>
          </w:p>
          <w:p w:rsidR="00384245" w:rsidRPr="00480776" w:rsidRDefault="00384245" w:rsidP="00384245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48" w:type="dxa"/>
            <w:gridSpan w:val="4"/>
          </w:tcPr>
          <w:p w:rsidR="00384245" w:rsidRDefault="00384245" w:rsidP="00384245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FA0F73" w:rsidRDefault="00AE65E1" w:rsidP="0038424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08" w:type="dxa"/>
            <w:gridSpan w:val="8"/>
          </w:tcPr>
          <w:p w:rsidR="00384245" w:rsidRPr="00F02C80" w:rsidRDefault="00384245" w:rsidP="00384245">
            <w:pPr>
              <w:jc w:val="both"/>
              <w:rPr>
                <w:rFonts w:cstheme="minorHAnsi"/>
                <w:bCs/>
              </w:rPr>
            </w:pPr>
            <w:r w:rsidRPr="00F02C80">
              <w:rPr>
                <w:rFonts w:cstheme="minorHAnsi"/>
                <w:bCs/>
              </w:rPr>
              <w:t xml:space="preserve">Zatrzymanie krążenia w sytuacjach szczególnych: zaburzenia elektrolitowe, zatrucia, tonięcie, hipotermia, hipertermia,  astma, anafilaksja, zatrzymanie krążenia w następstwie zabiegów kardiochirurgicznych, zatrzymanie krążenia w przebiegu ciąży, porażenie prądem  </w:t>
            </w:r>
          </w:p>
          <w:p w:rsidR="00384245" w:rsidRPr="003E0CC0" w:rsidRDefault="00384245" w:rsidP="00384245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48" w:type="dxa"/>
            <w:gridSpan w:val="4"/>
          </w:tcPr>
          <w:p w:rsidR="00384245" w:rsidRDefault="00384245" w:rsidP="00384245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FA0F73" w:rsidRDefault="00AE65E1" w:rsidP="0038424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968F6" w:rsidTr="003E6E8F">
        <w:tc>
          <w:tcPr>
            <w:tcW w:w="9732" w:type="dxa"/>
            <w:gridSpan w:val="14"/>
          </w:tcPr>
          <w:p w:rsidR="00C968F6" w:rsidRPr="00FB4582" w:rsidRDefault="00C968F6" w:rsidP="00C968F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PODSTAWOWE</w:t>
            </w:r>
            <w:r w:rsidRPr="00FB4582">
              <w:rPr>
                <w:rFonts w:cstheme="minorHAnsi"/>
                <w:b/>
              </w:rPr>
              <w:t xml:space="preserve"> CZYNNOŚCI RESUSCYTACYJNE U DZIECI I DOROSŁYCH- BLS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  <w:tr w:rsidR="009660FC" w:rsidTr="005E4030">
        <w:tc>
          <w:tcPr>
            <w:tcW w:w="514" w:type="dxa"/>
          </w:tcPr>
          <w:p w:rsidR="009660FC" w:rsidRDefault="009660FC" w:rsidP="00384245">
            <w:pPr>
              <w:jc w:val="center"/>
              <w:rPr>
                <w:b/>
              </w:rPr>
            </w:pPr>
          </w:p>
        </w:tc>
        <w:tc>
          <w:tcPr>
            <w:tcW w:w="6608" w:type="dxa"/>
            <w:gridSpan w:val="8"/>
          </w:tcPr>
          <w:p w:rsidR="005E4030" w:rsidRPr="00122F94" w:rsidRDefault="005E4030" w:rsidP="005E4030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Ocena  stanu pacjenta  - przytomność, podstawowe czynności życiowe.  </w:t>
            </w:r>
          </w:p>
          <w:p w:rsidR="005E4030" w:rsidRPr="00122F94" w:rsidRDefault="005E4030" w:rsidP="005E4030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Przyrządowe i </w:t>
            </w:r>
            <w:proofErr w:type="spellStart"/>
            <w:r w:rsidRPr="00122F94">
              <w:rPr>
                <w:rFonts w:cstheme="minorHAnsi"/>
              </w:rPr>
              <w:t>bezprzyrządowe</w:t>
            </w:r>
            <w:proofErr w:type="spellEnd"/>
            <w:r w:rsidRPr="00122F94">
              <w:rPr>
                <w:rFonts w:cstheme="minorHAnsi"/>
              </w:rPr>
              <w:t xml:space="preserve"> udrażnianie dróg oddechowych  </w:t>
            </w:r>
          </w:p>
          <w:p w:rsidR="005E4030" w:rsidRPr="00122F94" w:rsidRDefault="005E4030" w:rsidP="005E4030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Defibrylacja elektryczna </w:t>
            </w:r>
          </w:p>
          <w:p w:rsidR="005E4030" w:rsidRPr="00122F94" w:rsidRDefault="005E4030" w:rsidP="005E4030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Algorytm </w:t>
            </w:r>
            <w:r>
              <w:rPr>
                <w:rFonts w:cstheme="minorHAnsi"/>
              </w:rPr>
              <w:t>podstawowych</w:t>
            </w:r>
            <w:r w:rsidRPr="00122F94">
              <w:rPr>
                <w:rFonts w:cstheme="minorHAnsi"/>
              </w:rPr>
              <w:t xml:space="preserve"> zabiegów resuscytacyjnych u dorosłych   </w:t>
            </w:r>
          </w:p>
          <w:p w:rsidR="005E4030" w:rsidRPr="00122F94" w:rsidRDefault="005E4030" w:rsidP="005E4030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Algorytm </w:t>
            </w:r>
            <w:r w:rsidRPr="005E4030">
              <w:rPr>
                <w:rFonts w:cstheme="minorHAnsi"/>
              </w:rPr>
              <w:t xml:space="preserve">podstawowych </w:t>
            </w:r>
            <w:r w:rsidRPr="00122F94">
              <w:rPr>
                <w:rFonts w:cstheme="minorHAnsi"/>
              </w:rPr>
              <w:t xml:space="preserve">zabiegów resuscytacyjnych u dzieci    </w:t>
            </w:r>
          </w:p>
          <w:p w:rsidR="009660FC" w:rsidRPr="00F02C80" w:rsidRDefault="009660FC" w:rsidP="00384245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48" w:type="dxa"/>
            <w:gridSpan w:val="4"/>
            <w:shd w:val="clear" w:color="auto" w:fill="FFFFFF" w:themeFill="background1"/>
          </w:tcPr>
          <w:p w:rsidR="009660FC" w:rsidRPr="00EB7178" w:rsidRDefault="009660FC" w:rsidP="00384245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9660FC" w:rsidRDefault="00B01671" w:rsidP="00384245">
            <w:pPr>
              <w:rPr>
                <w:b/>
              </w:rPr>
            </w:pPr>
            <w:r>
              <w:rPr>
                <w:b/>
              </w:rPr>
              <w:t>5</w:t>
            </w:r>
            <w:r w:rsidR="005E4030">
              <w:rPr>
                <w:b/>
              </w:rPr>
              <w:t>0</w:t>
            </w:r>
          </w:p>
        </w:tc>
      </w:tr>
      <w:tr w:rsidR="00B01671" w:rsidTr="005E4030">
        <w:tc>
          <w:tcPr>
            <w:tcW w:w="514" w:type="dxa"/>
          </w:tcPr>
          <w:p w:rsidR="00B01671" w:rsidRDefault="00B01671" w:rsidP="00384245">
            <w:pPr>
              <w:jc w:val="center"/>
              <w:rPr>
                <w:b/>
              </w:rPr>
            </w:pPr>
          </w:p>
        </w:tc>
        <w:tc>
          <w:tcPr>
            <w:tcW w:w="6608" w:type="dxa"/>
            <w:gridSpan w:val="8"/>
          </w:tcPr>
          <w:p w:rsidR="00B01671" w:rsidRPr="00281DF5" w:rsidRDefault="00B01671" w:rsidP="005E4030">
            <w:pPr>
              <w:jc w:val="both"/>
              <w:rPr>
                <w:rFonts w:cstheme="minorHAnsi"/>
                <w:color w:val="FF0000"/>
              </w:rPr>
            </w:pPr>
            <w:r w:rsidRPr="008B2557">
              <w:rPr>
                <w:rFonts w:cstheme="minorHAnsi"/>
              </w:rPr>
              <w:t>Transport chorego w stanach zagrożenia życia</w:t>
            </w:r>
            <w:r w:rsidR="005B2816" w:rsidRPr="00281DF5">
              <w:rPr>
                <w:rFonts w:cstheme="minorHAnsi"/>
                <w:color w:val="FF0000"/>
              </w:rPr>
              <w:t>:</w:t>
            </w:r>
          </w:p>
          <w:p w:rsidR="005B2816" w:rsidRPr="008B2557" w:rsidRDefault="005B2816" w:rsidP="005B2816">
            <w:pPr>
              <w:jc w:val="both"/>
              <w:rPr>
                <w:rFonts w:cstheme="minorHAnsi"/>
              </w:rPr>
            </w:pPr>
            <w:r w:rsidRPr="008B2557">
              <w:rPr>
                <w:rFonts w:cstheme="minorHAnsi"/>
              </w:rPr>
              <w:t xml:space="preserve">Dobór właściwej pozycji w stosunku do stanu chorego.  </w:t>
            </w:r>
          </w:p>
          <w:p w:rsidR="005B2816" w:rsidRPr="008B2557" w:rsidRDefault="005B2816" w:rsidP="005B2816">
            <w:pPr>
              <w:jc w:val="both"/>
              <w:rPr>
                <w:rFonts w:cstheme="minorHAnsi"/>
              </w:rPr>
            </w:pPr>
            <w:r w:rsidRPr="008B2557">
              <w:rPr>
                <w:rFonts w:cstheme="minorHAnsi"/>
              </w:rPr>
              <w:t>Stosowanie urządzeń transportowych.</w:t>
            </w:r>
          </w:p>
          <w:p w:rsidR="005B2816" w:rsidRPr="008B2557" w:rsidRDefault="005B2816" w:rsidP="005B2816">
            <w:pPr>
              <w:jc w:val="both"/>
              <w:rPr>
                <w:rFonts w:cstheme="minorHAnsi"/>
              </w:rPr>
            </w:pPr>
            <w:r w:rsidRPr="008B2557">
              <w:rPr>
                <w:rFonts w:cstheme="minorHAnsi"/>
              </w:rPr>
              <w:lastRenderedPageBreak/>
              <w:t>Bezpieczne podnoszenie pacjenta.</w:t>
            </w:r>
          </w:p>
          <w:p w:rsidR="005B2816" w:rsidRPr="008B2557" w:rsidRDefault="005B2816" w:rsidP="005B2816">
            <w:pPr>
              <w:jc w:val="both"/>
              <w:rPr>
                <w:rFonts w:cstheme="minorHAnsi"/>
              </w:rPr>
            </w:pPr>
            <w:r w:rsidRPr="008B2557">
              <w:rPr>
                <w:rFonts w:cstheme="minorHAnsi"/>
              </w:rPr>
              <w:t>Bezpieczne używanie narzędzi służących do transportu pacjenta.</w:t>
            </w:r>
          </w:p>
          <w:p w:rsidR="005B2816" w:rsidRPr="008B2557" w:rsidRDefault="005B2816" w:rsidP="005B2816">
            <w:pPr>
              <w:jc w:val="both"/>
              <w:rPr>
                <w:rFonts w:cstheme="minorHAnsi"/>
              </w:rPr>
            </w:pPr>
            <w:r w:rsidRPr="008B2557">
              <w:rPr>
                <w:rFonts w:cstheme="minorHAnsi"/>
              </w:rPr>
              <w:t>Monitoring pacjenta podczas transportu.</w:t>
            </w:r>
          </w:p>
          <w:p w:rsidR="005B2816" w:rsidRPr="008B2557" w:rsidRDefault="005B2816" w:rsidP="005B2816">
            <w:pPr>
              <w:jc w:val="both"/>
              <w:rPr>
                <w:rFonts w:cstheme="minorHAnsi"/>
              </w:rPr>
            </w:pPr>
            <w:r w:rsidRPr="008B2557">
              <w:rPr>
                <w:rFonts w:cstheme="minorHAnsi"/>
              </w:rPr>
              <w:t>Zabezpieczenie pacjenta z zaburzeniami psychicznymi podczas transportu.</w:t>
            </w:r>
          </w:p>
          <w:p w:rsidR="005B2816" w:rsidRPr="00122F94" w:rsidRDefault="005B2816" w:rsidP="005E4030">
            <w:pPr>
              <w:jc w:val="both"/>
              <w:rPr>
                <w:rFonts w:cstheme="minorHAnsi"/>
              </w:rPr>
            </w:pPr>
            <w:r w:rsidRPr="008B2557">
              <w:rPr>
                <w:rFonts w:cstheme="minorHAnsi"/>
              </w:rPr>
              <w:t>Wentylacja zastępcza z użyciem respiratora transportowego.</w:t>
            </w:r>
          </w:p>
        </w:tc>
        <w:tc>
          <w:tcPr>
            <w:tcW w:w="1848" w:type="dxa"/>
            <w:gridSpan w:val="4"/>
            <w:shd w:val="clear" w:color="auto" w:fill="FFFFFF" w:themeFill="background1"/>
          </w:tcPr>
          <w:p w:rsidR="00B01671" w:rsidRDefault="005B2816" w:rsidP="00384245">
            <w:pPr>
              <w:rPr>
                <w:b/>
              </w:rPr>
            </w:pPr>
            <w:r>
              <w:rPr>
                <w:b/>
              </w:rPr>
              <w:lastRenderedPageBreak/>
              <w:t>ćwiczenia</w:t>
            </w:r>
          </w:p>
        </w:tc>
        <w:tc>
          <w:tcPr>
            <w:tcW w:w="762" w:type="dxa"/>
          </w:tcPr>
          <w:p w:rsidR="00B01671" w:rsidRDefault="00B01671" w:rsidP="0038424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384245" w:rsidTr="00AD197D">
        <w:tc>
          <w:tcPr>
            <w:tcW w:w="9732" w:type="dxa"/>
            <w:gridSpan w:val="14"/>
          </w:tcPr>
          <w:p w:rsidR="00384245" w:rsidRDefault="00384245" w:rsidP="00384245">
            <w:pPr>
              <w:rPr>
                <w:b/>
              </w:rPr>
            </w:pPr>
            <w:r w:rsidRPr="00FB4582">
              <w:rPr>
                <w:b/>
                <w:sz w:val="24"/>
              </w:rPr>
              <w:t>SEMESTR 6</w:t>
            </w:r>
          </w:p>
        </w:tc>
      </w:tr>
      <w:tr w:rsidR="00384245" w:rsidTr="00DE5532">
        <w:tc>
          <w:tcPr>
            <w:tcW w:w="9732" w:type="dxa"/>
            <w:gridSpan w:val="14"/>
          </w:tcPr>
          <w:p w:rsidR="00384245" w:rsidRDefault="00384245" w:rsidP="00384245">
            <w:r w:rsidRPr="00FB4582">
              <w:rPr>
                <w:rFonts w:cstheme="minorHAnsi"/>
                <w:b/>
              </w:rPr>
              <w:t>STANY NAGŁE W NEUROLOGII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608" w:type="dxa"/>
            <w:gridSpan w:val="8"/>
          </w:tcPr>
          <w:p w:rsidR="00384245" w:rsidRPr="003E0CC0" w:rsidRDefault="00384245" w:rsidP="00384245">
            <w:pPr>
              <w:ind w:left="-51"/>
              <w:jc w:val="both"/>
              <w:rPr>
                <w:rFonts w:cstheme="minorHAnsi"/>
                <w:bCs/>
              </w:rPr>
            </w:pPr>
            <w:r w:rsidRPr="005E4030">
              <w:t>Krótkotrwałe i  napadowe  zaburzenia świadomości. Wzmożone ciśnienie śródczaszkowe i obrzęk mózgu.</w:t>
            </w:r>
            <w:r w:rsidRPr="00836AFE">
              <w:rPr>
                <w:rFonts w:cstheme="minorHAnsi"/>
                <w:bCs/>
              </w:rPr>
              <w:tab/>
            </w:r>
          </w:p>
        </w:tc>
        <w:tc>
          <w:tcPr>
            <w:tcW w:w="1848" w:type="dxa"/>
            <w:gridSpan w:val="4"/>
          </w:tcPr>
          <w:p w:rsidR="00A015C0" w:rsidRDefault="00384245" w:rsidP="00384245">
            <w:pPr>
              <w:rPr>
                <w:b/>
              </w:rPr>
            </w:pPr>
            <w:r>
              <w:rPr>
                <w:b/>
              </w:rPr>
              <w:t>Wykład</w:t>
            </w:r>
            <w:r w:rsidR="00A015C0">
              <w:rPr>
                <w:b/>
              </w:rPr>
              <w:t>/</w:t>
            </w:r>
          </w:p>
          <w:p w:rsidR="00384245" w:rsidRDefault="00A015C0" w:rsidP="00384245">
            <w:pPr>
              <w:rPr>
                <w:b/>
              </w:rPr>
            </w:pPr>
            <w:r>
              <w:rPr>
                <w:b/>
              </w:rPr>
              <w:t>seminarium</w:t>
            </w:r>
          </w:p>
          <w:p w:rsidR="00A015C0" w:rsidRDefault="00A015C0" w:rsidP="00384245"/>
        </w:tc>
        <w:tc>
          <w:tcPr>
            <w:tcW w:w="762" w:type="dxa"/>
          </w:tcPr>
          <w:p w:rsidR="00384245" w:rsidRDefault="00A015C0" w:rsidP="00384245">
            <w:r>
              <w:rPr>
                <w:b/>
              </w:rPr>
              <w:t>10/5</w:t>
            </w:r>
          </w:p>
        </w:tc>
      </w:tr>
      <w:tr w:rsidR="00384245" w:rsidTr="00E6044F">
        <w:tc>
          <w:tcPr>
            <w:tcW w:w="9732" w:type="dxa"/>
            <w:gridSpan w:val="14"/>
          </w:tcPr>
          <w:p w:rsidR="00384245" w:rsidRDefault="00384245" w:rsidP="00384245">
            <w:r w:rsidRPr="00FB4582">
              <w:rPr>
                <w:rFonts w:cstheme="minorHAnsi"/>
                <w:b/>
              </w:rPr>
              <w:t>STANY NAGŁE W PEDIATRII I NEONATOLOGII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608" w:type="dxa"/>
            <w:gridSpan w:val="8"/>
          </w:tcPr>
          <w:p w:rsidR="00384245" w:rsidRPr="00F847C4" w:rsidRDefault="00384245" w:rsidP="00384245">
            <w:pPr>
              <w:ind w:left="-51"/>
              <w:jc w:val="both"/>
              <w:rPr>
                <w:rFonts w:cstheme="minorHAnsi"/>
                <w:bCs/>
              </w:rPr>
            </w:pPr>
            <w:r w:rsidRPr="00F847C4">
              <w:rPr>
                <w:rFonts w:cstheme="minorHAnsi"/>
                <w:bCs/>
              </w:rPr>
              <w:t>Ocena parametrów życiowych u noworodków, niemowląt oraz dzieci.</w:t>
            </w:r>
          </w:p>
          <w:p w:rsidR="00384245" w:rsidRPr="003E0CC0" w:rsidRDefault="00384245" w:rsidP="00384245">
            <w:pPr>
              <w:ind w:left="-51"/>
              <w:jc w:val="both"/>
              <w:rPr>
                <w:rFonts w:cstheme="minorHAnsi"/>
                <w:bCs/>
              </w:rPr>
            </w:pPr>
            <w:r w:rsidRPr="00F847C4">
              <w:rPr>
                <w:rFonts w:cstheme="minorHAnsi"/>
                <w:bCs/>
              </w:rPr>
              <w:t>RKO w pediatrii</w:t>
            </w:r>
            <w:r>
              <w:rPr>
                <w:rFonts w:cstheme="minorHAnsi"/>
                <w:bCs/>
              </w:rPr>
              <w:t>; n</w:t>
            </w:r>
            <w:r w:rsidRPr="00F847C4">
              <w:rPr>
                <w:rFonts w:cstheme="minorHAnsi"/>
                <w:bCs/>
              </w:rPr>
              <w:t>iewydolność oddechowa</w:t>
            </w:r>
            <w:r>
              <w:rPr>
                <w:rFonts w:cstheme="minorHAnsi"/>
                <w:bCs/>
              </w:rPr>
              <w:t xml:space="preserve">; </w:t>
            </w:r>
            <w:r w:rsidRPr="00F847C4">
              <w:rPr>
                <w:rFonts w:cstheme="minorHAnsi"/>
                <w:bCs/>
              </w:rPr>
              <w:t>Urazy u dzieci</w:t>
            </w:r>
          </w:p>
        </w:tc>
        <w:tc>
          <w:tcPr>
            <w:tcW w:w="1848" w:type="dxa"/>
            <w:gridSpan w:val="4"/>
          </w:tcPr>
          <w:p w:rsidR="00A015C0" w:rsidRDefault="00384245" w:rsidP="00384245">
            <w:pPr>
              <w:rPr>
                <w:b/>
              </w:rPr>
            </w:pPr>
            <w:r>
              <w:rPr>
                <w:b/>
              </w:rPr>
              <w:t>Wykład</w:t>
            </w:r>
            <w:r w:rsidR="00A015C0">
              <w:rPr>
                <w:b/>
              </w:rPr>
              <w:t>/</w:t>
            </w:r>
          </w:p>
          <w:p w:rsidR="00384245" w:rsidRDefault="00A015C0" w:rsidP="00384245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84245" w:rsidRDefault="00A015C0" w:rsidP="00384245">
            <w:r>
              <w:rPr>
                <w:b/>
              </w:rPr>
              <w:t>10/5</w:t>
            </w:r>
          </w:p>
        </w:tc>
      </w:tr>
      <w:tr w:rsidR="00384245" w:rsidTr="00696A2C">
        <w:tc>
          <w:tcPr>
            <w:tcW w:w="9732" w:type="dxa"/>
            <w:gridSpan w:val="14"/>
          </w:tcPr>
          <w:p w:rsidR="00384245" w:rsidRPr="003E0CC0" w:rsidRDefault="00384245" w:rsidP="00384245">
            <w:pPr>
              <w:rPr>
                <w:rFonts w:cstheme="minorHAnsi"/>
                <w:b/>
              </w:rPr>
            </w:pPr>
            <w:r w:rsidRPr="00BA4FD5">
              <w:rPr>
                <w:rFonts w:cstheme="minorHAnsi"/>
                <w:b/>
              </w:rPr>
              <w:t>STANY NAGŁE W TRAUMATOLOGII</w:t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608" w:type="dxa"/>
            <w:gridSpan w:val="8"/>
          </w:tcPr>
          <w:p w:rsidR="00384245" w:rsidRPr="003E0CC0" w:rsidRDefault="00384245" w:rsidP="00384245">
            <w:pPr>
              <w:jc w:val="both"/>
              <w:rPr>
                <w:rFonts w:cstheme="minorHAnsi"/>
                <w:bCs/>
              </w:rPr>
            </w:pPr>
            <w:r w:rsidRPr="00BA4FD5">
              <w:rPr>
                <w:rFonts w:cstheme="minorHAnsi"/>
                <w:bCs/>
              </w:rPr>
              <w:t>Ocena poszkodowanego</w:t>
            </w:r>
            <w:r>
              <w:rPr>
                <w:rFonts w:cstheme="minorHAnsi"/>
                <w:bCs/>
              </w:rPr>
              <w:t xml:space="preserve">; Wstrząs- rodzaje i postępowanie; </w:t>
            </w:r>
            <w:r w:rsidRPr="00BA4FD5">
              <w:rPr>
                <w:rFonts w:cstheme="minorHAnsi"/>
                <w:bCs/>
              </w:rPr>
              <w:t xml:space="preserve">Niewydolność krążeniowo-oddechowa u chorych </w:t>
            </w:r>
            <w:proofErr w:type="spellStart"/>
            <w:r w:rsidRPr="00BA4FD5">
              <w:rPr>
                <w:rFonts w:cstheme="minorHAnsi"/>
                <w:bCs/>
              </w:rPr>
              <w:t>urazowych-diagnostyka</w:t>
            </w:r>
            <w:proofErr w:type="spellEnd"/>
            <w:r w:rsidRPr="00BA4FD5">
              <w:rPr>
                <w:rFonts w:cstheme="minorHAnsi"/>
                <w:bCs/>
              </w:rPr>
              <w:t>, postępowanie</w:t>
            </w:r>
          </w:p>
        </w:tc>
        <w:tc>
          <w:tcPr>
            <w:tcW w:w="1848" w:type="dxa"/>
            <w:gridSpan w:val="4"/>
          </w:tcPr>
          <w:p w:rsidR="00384245" w:rsidRDefault="00384245" w:rsidP="00384245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FA0F73" w:rsidRDefault="00384245" w:rsidP="0038424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84245" w:rsidTr="009B6B86">
        <w:tc>
          <w:tcPr>
            <w:tcW w:w="9732" w:type="dxa"/>
            <w:gridSpan w:val="14"/>
          </w:tcPr>
          <w:p w:rsidR="00384245" w:rsidRPr="00FA0F73" w:rsidRDefault="00384245" w:rsidP="00384245">
            <w:pPr>
              <w:rPr>
                <w:b/>
              </w:rPr>
            </w:pPr>
            <w:r w:rsidRPr="00BA4FD5">
              <w:rPr>
                <w:b/>
              </w:rPr>
              <w:t>STANY NAGŁE W POŁOŻNICTWIE</w:t>
            </w:r>
            <w:r w:rsidRPr="00BA4FD5">
              <w:rPr>
                <w:b/>
              </w:rPr>
              <w:tab/>
            </w:r>
          </w:p>
        </w:tc>
      </w:tr>
      <w:tr w:rsidR="00384245" w:rsidTr="00FB4582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08" w:type="dxa"/>
            <w:gridSpan w:val="8"/>
          </w:tcPr>
          <w:p w:rsidR="00384245" w:rsidRPr="00BA4FD5" w:rsidRDefault="00384245" w:rsidP="00384245">
            <w:r w:rsidRPr="00BA4FD5">
              <w:t>Podstawy monitoringu hemodynamicznego, krwotok poporodowy, zator wodami płodowymi</w:t>
            </w:r>
          </w:p>
          <w:p w:rsidR="00384245" w:rsidRPr="00687B08" w:rsidRDefault="00384245" w:rsidP="00384245">
            <w:pPr>
              <w:jc w:val="both"/>
              <w:rPr>
                <w:rFonts w:cstheme="minorHAnsi"/>
                <w:bCs/>
              </w:rPr>
            </w:pPr>
            <w:r w:rsidRPr="00BA4FD5">
              <w:t>Psychiatryczne stany nagłe w ciąży</w:t>
            </w:r>
          </w:p>
        </w:tc>
        <w:tc>
          <w:tcPr>
            <w:tcW w:w="1848" w:type="dxa"/>
            <w:gridSpan w:val="4"/>
          </w:tcPr>
          <w:p w:rsidR="00384245" w:rsidRDefault="00384245" w:rsidP="00384245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84245" w:rsidRPr="00FA0F73" w:rsidRDefault="00384245" w:rsidP="0038424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84245" w:rsidTr="00522EA4">
        <w:tc>
          <w:tcPr>
            <w:tcW w:w="9732" w:type="dxa"/>
            <w:gridSpan w:val="14"/>
          </w:tcPr>
          <w:p w:rsidR="00384245" w:rsidRPr="00FA0F73" w:rsidRDefault="00384245" w:rsidP="005E4030">
            <w:pPr>
              <w:rPr>
                <w:b/>
              </w:rPr>
            </w:pPr>
            <w:r w:rsidRPr="00122F94">
              <w:rPr>
                <w:b/>
              </w:rPr>
              <w:t xml:space="preserve">ZAAWANSOWANE CZYNNOŚCI RESUSCYTACYJNE U DZIECI I DOROSŁYCH- </w:t>
            </w:r>
            <w:r w:rsidR="005E4030">
              <w:rPr>
                <w:b/>
              </w:rPr>
              <w:t xml:space="preserve"> </w:t>
            </w:r>
            <w:r w:rsidRPr="00122F94">
              <w:rPr>
                <w:b/>
              </w:rPr>
              <w:t xml:space="preserve"> ALS</w:t>
            </w:r>
          </w:p>
        </w:tc>
      </w:tr>
      <w:tr w:rsidR="00384245" w:rsidTr="005E4030">
        <w:trPr>
          <w:trHeight w:val="1774"/>
        </w:trPr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608" w:type="dxa"/>
            <w:gridSpan w:val="8"/>
          </w:tcPr>
          <w:p w:rsidR="00384245" w:rsidRPr="00122F94" w:rsidRDefault="00384245" w:rsidP="00384245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Ocena  stanu pacjenta  - przytomność, podstawowe czynności życiowe.  </w:t>
            </w:r>
          </w:p>
          <w:p w:rsidR="00384245" w:rsidRPr="00122F94" w:rsidRDefault="00384245" w:rsidP="00384245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Przyrządowe i </w:t>
            </w:r>
            <w:proofErr w:type="spellStart"/>
            <w:r w:rsidRPr="00122F94">
              <w:rPr>
                <w:rFonts w:cstheme="minorHAnsi"/>
              </w:rPr>
              <w:t>bezprzyrządowe</w:t>
            </w:r>
            <w:proofErr w:type="spellEnd"/>
            <w:r w:rsidRPr="00122F94">
              <w:rPr>
                <w:rFonts w:cstheme="minorHAnsi"/>
              </w:rPr>
              <w:t xml:space="preserve"> udrażnianie dróg oddechowych  </w:t>
            </w:r>
          </w:p>
          <w:p w:rsidR="00384245" w:rsidRPr="00122F94" w:rsidRDefault="00384245" w:rsidP="00384245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Defibrylacja elektryczna </w:t>
            </w:r>
          </w:p>
          <w:p w:rsidR="00384245" w:rsidRPr="00122F94" w:rsidRDefault="00384245" w:rsidP="00384245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Algorytm </w:t>
            </w:r>
            <w:r w:rsidR="005E4030">
              <w:rPr>
                <w:rFonts w:cstheme="minorHAnsi"/>
              </w:rPr>
              <w:t xml:space="preserve">zaawansowanych </w:t>
            </w:r>
            <w:r w:rsidRPr="00122F94">
              <w:rPr>
                <w:rFonts w:cstheme="minorHAnsi"/>
              </w:rPr>
              <w:t xml:space="preserve">zabiegów resuscytacyjnych u dorosłych   </w:t>
            </w:r>
          </w:p>
          <w:p w:rsidR="00384245" w:rsidRPr="005E4030" w:rsidRDefault="00384245" w:rsidP="00384245">
            <w:pPr>
              <w:jc w:val="both"/>
              <w:rPr>
                <w:rFonts w:cstheme="minorHAnsi"/>
              </w:rPr>
            </w:pPr>
            <w:r w:rsidRPr="00122F94">
              <w:rPr>
                <w:rFonts w:cstheme="minorHAnsi"/>
              </w:rPr>
              <w:t xml:space="preserve">Algorytm </w:t>
            </w:r>
            <w:r w:rsidR="005E4030" w:rsidRPr="005E4030">
              <w:rPr>
                <w:rFonts w:cstheme="minorHAnsi"/>
              </w:rPr>
              <w:t xml:space="preserve">zaawansowanych </w:t>
            </w:r>
            <w:r w:rsidRPr="00122F94">
              <w:rPr>
                <w:rFonts w:cstheme="minorHAnsi"/>
              </w:rPr>
              <w:t xml:space="preserve">zabiegów resuscytacyjnych u dzieci    </w:t>
            </w:r>
          </w:p>
        </w:tc>
        <w:tc>
          <w:tcPr>
            <w:tcW w:w="1848" w:type="dxa"/>
            <w:gridSpan w:val="4"/>
          </w:tcPr>
          <w:p w:rsidR="00384245" w:rsidRDefault="00384245" w:rsidP="00384245">
            <w:r>
              <w:rPr>
                <w:b/>
              </w:rPr>
              <w:t>Ćwiczenia</w:t>
            </w:r>
          </w:p>
        </w:tc>
        <w:tc>
          <w:tcPr>
            <w:tcW w:w="762" w:type="dxa"/>
            <w:shd w:val="clear" w:color="auto" w:fill="FFFFFF" w:themeFill="background1"/>
          </w:tcPr>
          <w:p w:rsidR="00384245" w:rsidRPr="00FA0F73" w:rsidRDefault="00C968F6" w:rsidP="00384245">
            <w:pPr>
              <w:rPr>
                <w:b/>
              </w:rPr>
            </w:pPr>
            <w:r>
              <w:rPr>
                <w:b/>
              </w:rPr>
              <w:t>2</w:t>
            </w:r>
            <w:r w:rsidR="00384245">
              <w:rPr>
                <w:b/>
              </w:rPr>
              <w:t>0</w:t>
            </w:r>
          </w:p>
        </w:tc>
      </w:tr>
      <w:tr w:rsidR="00384245" w:rsidTr="005E4030">
        <w:tc>
          <w:tcPr>
            <w:tcW w:w="9732" w:type="dxa"/>
            <w:gridSpan w:val="14"/>
            <w:shd w:val="clear" w:color="auto" w:fill="FFFFFF" w:themeFill="background1"/>
          </w:tcPr>
          <w:p w:rsidR="00384245" w:rsidRPr="00FA0F73" w:rsidRDefault="00384245" w:rsidP="00384245">
            <w:pPr>
              <w:rPr>
                <w:b/>
              </w:rPr>
            </w:pPr>
            <w:r w:rsidRPr="00122F94">
              <w:rPr>
                <w:b/>
              </w:rPr>
              <w:t>STANY NAGŁE W TRAUMATOLOGII</w:t>
            </w:r>
          </w:p>
        </w:tc>
      </w:tr>
      <w:tr w:rsidR="00384245" w:rsidTr="005E4030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608" w:type="dxa"/>
            <w:gridSpan w:val="8"/>
            <w:shd w:val="clear" w:color="auto" w:fill="FFFFFF" w:themeFill="background1"/>
          </w:tcPr>
          <w:p w:rsidR="00384245" w:rsidRDefault="00384245" w:rsidP="00384245">
            <w:pPr>
              <w:jc w:val="both"/>
              <w:rPr>
                <w:rFonts w:cstheme="minorHAnsi"/>
                <w:bCs/>
              </w:rPr>
            </w:pPr>
            <w:r w:rsidRPr="00122F94">
              <w:rPr>
                <w:rFonts w:cstheme="minorHAnsi"/>
                <w:bCs/>
              </w:rPr>
              <w:t xml:space="preserve">Wstrząs: </w:t>
            </w:r>
            <w:r>
              <w:rPr>
                <w:rFonts w:cstheme="minorHAnsi"/>
                <w:bCs/>
              </w:rPr>
              <w:t xml:space="preserve">definicja rodzaje, postępowanie; </w:t>
            </w:r>
            <w:r w:rsidRPr="00122F94">
              <w:rPr>
                <w:rFonts w:cstheme="minorHAnsi"/>
                <w:bCs/>
              </w:rPr>
              <w:t>Ocena poszkodowanego</w:t>
            </w:r>
          </w:p>
          <w:p w:rsidR="00384245" w:rsidRDefault="00384245" w:rsidP="00384245">
            <w:pPr>
              <w:jc w:val="both"/>
              <w:rPr>
                <w:rFonts w:cstheme="minorHAnsi"/>
                <w:bCs/>
              </w:rPr>
            </w:pPr>
            <w:r w:rsidRPr="00122F94">
              <w:rPr>
                <w:rFonts w:cstheme="minorHAnsi"/>
                <w:bCs/>
              </w:rPr>
              <w:t>(ABC, szybkie badanie urazowe, Glasgow, AVPU)</w:t>
            </w:r>
            <w:r>
              <w:rPr>
                <w:rFonts w:cstheme="minorHAnsi"/>
                <w:bCs/>
              </w:rPr>
              <w:t xml:space="preserve">; </w:t>
            </w:r>
            <w:r w:rsidRPr="00122F94">
              <w:rPr>
                <w:rFonts w:cstheme="minorHAnsi"/>
                <w:bCs/>
              </w:rPr>
              <w:t>Kwalifikacja do transportu natychmiastowego</w:t>
            </w:r>
            <w:r>
              <w:rPr>
                <w:rFonts w:cstheme="minorHAnsi"/>
                <w:bCs/>
              </w:rPr>
              <w:t>; r</w:t>
            </w:r>
            <w:r w:rsidRPr="00122F94">
              <w:rPr>
                <w:rFonts w:cstheme="minorHAnsi"/>
                <w:bCs/>
              </w:rPr>
              <w:t>odzaje i zaopatrywanie urazów  kończyn ( złamania, zwichnięcia, skręcenia)</w:t>
            </w:r>
            <w:r>
              <w:rPr>
                <w:rFonts w:cstheme="minorHAnsi"/>
                <w:bCs/>
              </w:rPr>
              <w:t xml:space="preserve">; </w:t>
            </w:r>
            <w:r w:rsidRPr="00122F94">
              <w:rPr>
                <w:rFonts w:cstheme="minorHAnsi"/>
                <w:bCs/>
              </w:rPr>
              <w:t>Rodzaje i zaopatrywanie urazów  klatki piersiowej ( odma , krwiak jamy opłucnowej)</w:t>
            </w:r>
            <w:r>
              <w:rPr>
                <w:rFonts w:cstheme="minorHAnsi"/>
                <w:bCs/>
              </w:rPr>
              <w:t xml:space="preserve">; </w:t>
            </w:r>
            <w:r w:rsidRPr="00122F94">
              <w:rPr>
                <w:rFonts w:cstheme="minorHAnsi"/>
                <w:bCs/>
              </w:rPr>
              <w:t>Rodzaje i zaopatrywanie urazów  jamy brzusznej  i miednicy</w:t>
            </w:r>
            <w:r>
              <w:rPr>
                <w:rFonts w:cstheme="minorHAnsi"/>
                <w:bCs/>
              </w:rPr>
              <w:t xml:space="preserve">; </w:t>
            </w:r>
            <w:r w:rsidRPr="00122F94">
              <w:rPr>
                <w:rFonts w:cstheme="minorHAnsi"/>
                <w:bCs/>
              </w:rPr>
              <w:t>Urazy termiczne i chemiczne: rodzaje i postępowanie</w:t>
            </w:r>
            <w:r>
              <w:rPr>
                <w:rFonts w:cstheme="minorHAnsi"/>
                <w:bCs/>
              </w:rPr>
              <w:t xml:space="preserve">; </w:t>
            </w:r>
            <w:r w:rsidRPr="00122F94">
              <w:rPr>
                <w:rFonts w:cstheme="minorHAnsi"/>
                <w:bCs/>
              </w:rPr>
              <w:t>Przygotowanie  poszkodowanego do transportu (deska ortopedyczna, KED</w:t>
            </w:r>
            <w:r>
              <w:rPr>
                <w:rFonts w:cstheme="minorHAnsi"/>
                <w:bCs/>
              </w:rPr>
              <w:t xml:space="preserve">); </w:t>
            </w:r>
            <w:r w:rsidRPr="00122F94">
              <w:rPr>
                <w:rFonts w:cstheme="minorHAnsi"/>
                <w:bCs/>
              </w:rPr>
              <w:t>Krwotoki – rodzaje i postępowanie</w:t>
            </w:r>
          </w:p>
          <w:p w:rsidR="00384245" w:rsidRPr="004504CE" w:rsidRDefault="00384245" w:rsidP="00384245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48" w:type="dxa"/>
            <w:gridSpan w:val="4"/>
            <w:shd w:val="clear" w:color="auto" w:fill="FFFFFF" w:themeFill="background1"/>
          </w:tcPr>
          <w:p w:rsidR="00384245" w:rsidRDefault="00384245" w:rsidP="00384245">
            <w:r>
              <w:rPr>
                <w:b/>
              </w:rPr>
              <w:t>Ćwiczenia</w:t>
            </w:r>
          </w:p>
        </w:tc>
        <w:tc>
          <w:tcPr>
            <w:tcW w:w="762" w:type="dxa"/>
            <w:shd w:val="clear" w:color="auto" w:fill="FFFFFF" w:themeFill="background1"/>
          </w:tcPr>
          <w:p w:rsidR="00384245" w:rsidRPr="00FA0F73" w:rsidRDefault="00A015C0" w:rsidP="0038424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384245" w:rsidTr="005E4030">
        <w:tc>
          <w:tcPr>
            <w:tcW w:w="9732" w:type="dxa"/>
            <w:gridSpan w:val="14"/>
            <w:shd w:val="clear" w:color="auto" w:fill="FFFFFF" w:themeFill="background1"/>
          </w:tcPr>
          <w:p w:rsidR="00384245" w:rsidRPr="00FA0F73" w:rsidRDefault="00384245" w:rsidP="00384245">
            <w:pPr>
              <w:rPr>
                <w:b/>
              </w:rPr>
            </w:pPr>
            <w:r w:rsidRPr="00025C9A">
              <w:rPr>
                <w:b/>
              </w:rPr>
              <w:t>STANY NAGŁE W PEDIATRII I NEONATOLOGII</w:t>
            </w:r>
          </w:p>
        </w:tc>
      </w:tr>
      <w:tr w:rsidR="00384245" w:rsidTr="005E4030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608" w:type="dxa"/>
            <w:gridSpan w:val="8"/>
            <w:shd w:val="clear" w:color="auto" w:fill="FFFFFF" w:themeFill="background1"/>
          </w:tcPr>
          <w:p w:rsidR="00384245" w:rsidRPr="00025C9A" w:rsidRDefault="00384245" w:rsidP="00384245">
            <w:pPr>
              <w:ind w:left="-51"/>
              <w:jc w:val="both"/>
              <w:rPr>
                <w:rFonts w:cstheme="minorHAnsi"/>
                <w:bCs/>
              </w:rPr>
            </w:pPr>
            <w:r w:rsidRPr="00025C9A">
              <w:rPr>
                <w:rFonts w:cstheme="minorHAnsi"/>
                <w:bCs/>
              </w:rPr>
              <w:t>Badanie parametrów u noworodków, niemowląt oraz dzieci</w:t>
            </w:r>
          </w:p>
          <w:p w:rsidR="00384245" w:rsidRPr="00025C9A" w:rsidRDefault="00384245" w:rsidP="00384245">
            <w:pPr>
              <w:ind w:left="-51"/>
              <w:jc w:val="both"/>
              <w:rPr>
                <w:rFonts w:cstheme="minorHAnsi"/>
                <w:bCs/>
              </w:rPr>
            </w:pPr>
            <w:r w:rsidRPr="00025C9A">
              <w:rPr>
                <w:rFonts w:cstheme="minorHAnsi"/>
                <w:bCs/>
              </w:rPr>
              <w:t>Udrażnianie dróg oddechowych oraz tlenoterapia w pediatrii</w:t>
            </w:r>
          </w:p>
          <w:p w:rsidR="00384245" w:rsidRDefault="00384245" w:rsidP="00384245">
            <w:pPr>
              <w:jc w:val="both"/>
              <w:rPr>
                <w:rFonts w:cstheme="minorHAnsi"/>
                <w:bCs/>
              </w:rPr>
            </w:pPr>
            <w:r w:rsidRPr="00025C9A">
              <w:rPr>
                <w:rFonts w:cstheme="minorHAnsi"/>
                <w:bCs/>
              </w:rPr>
              <w:t>Opatrywanie urazów u dzieci.</w:t>
            </w:r>
          </w:p>
          <w:p w:rsidR="00384245" w:rsidRPr="00025C9A" w:rsidRDefault="00384245" w:rsidP="00384245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48" w:type="dxa"/>
            <w:gridSpan w:val="4"/>
            <w:shd w:val="clear" w:color="auto" w:fill="FFFFFF" w:themeFill="background1"/>
          </w:tcPr>
          <w:p w:rsidR="00384245" w:rsidRPr="00687B08" w:rsidRDefault="00384245" w:rsidP="00384245">
            <w:pPr>
              <w:rPr>
                <w:b/>
              </w:rPr>
            </w:pPr>
            <w:r w:rsidRPr="00687B08">
              <w:rPr>
                <w:b/>
              </w:rPr>
              <w:t>Ćwiczenie</w:t>
            </w:r>
          </w:p>
        </w:tc>
        <w:tc>
          <w:tcPr>
            <w:tcW w:w="762" w:type="dxa"/>
            <w:shd w:val="clear" w:color="auto" w:fill="FFFFFF" w:themeFill="background1"/>
          </w:tcPr>
          <w:p w:rsidR="00384245" w:rsidRPr="00FA0F73" w:rsidRDefault="00A015C0" w:rsidP="0038424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84245" w:rsidTr="005E4030">
        <w:tc>
          <w:tcPr>
            <w:tcW w:w="9732" w:type="dxa"/>
            <w:gridSpan w:val="14"/>
            <w:shd w:val="clear" w:color="auto" w:fill="FFFFFF" w:themeFill="background1"/>
          </w:tcPr>
          <w:p w:rsidR="00384245" w:rsidRPr="00FA0F73" w:rsidRDefault="00384245" w:rsidP="00384245">
            <w:pPr>
              <w:rPr>
                <w:b/>
              </w:rPr>
            </w:pPr>
            <w:r w:rsidRPr="00FB4582">
              <w:rPr>
                <w:b/>
              </w:rPr>
              <w:t>STANY NAGŁE W POŁOŻNICTWIE</w:t>
            </w:r>
          </w:p>
        </w:tc>
      </w:tr>
      <w:tr w:rsidR="00384245" w:rsidTr="005E4030">
        <w:tc>
          <w:tcPr>
            <w:tcW w:w="514" w:type="dxa"/>
          </w:tcPr>
          <w:p w:rsidR="00384245" w:rsidRPr="00E87231" w:rsidRDefault="00384245" w:rsidP="0038424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608" w:type="dxa"/>
            <w:gridSpan w:val="8"/>
            <w:shd w:val="clear" w:color="auto" w:fill="FFFFFF" w:themeFill="background1"/>
          </w:tcPr>
          <w:p w:rsidR="00384245" w:rsidRPr="00FB4582" w:rsidRDefault="00384245" w:rsidP="00384245">
            <w:pPr>
              <w:pStyle w:val="Tekstpodstawowy"/>
              <w:rPr>
                <w:rFonts w:asciiTheme="minorHAnsi" w:eastAsiaTheme="minorHAnsi" w:hAnsiTheme="minorHAnsi" w:cstheme="minorHAnsi"/>
                <w:bCs/>
                <w:sz w:val="18"/>
                <w:szCs w:val="22"/>
                <w:lang w:eastAsia="en-US"/>
              </w:rPr>
            </w:pPr>
            <w:r w:rsidRPr="00FB4582">
              <w:rPr>
                <w:rFonts w:asciiTheme="minorHAnsi" w:hAnsiTheme="minorHAnsi" w:cstheme="minorHAnsi"/>
                <w:sz w:val="22"/>
              </w:rPr>
              <w:t>Podstawy monitoringu hemodynamicznego, krwotok poporodowy, zator wodami płodowymi</w:t>
            </w:r>
            <w:r w:rsidRPr="00FB4582">
              <w:rPr>
                <w:rFonts w:asciiTheme="minorHAnsi" w:eastAsiaTheme="minorHAnsi" w:hAnsiTheme="minorHAnsi" w:cstheme="minorHAnsi"/>
                <w:bCs/>
                <w:sz w:val="18"/>
                <w:szCs w:val="22"/>
                <w:lang w:eastAsia="en-US"/>
              </w:rPr>
              <w:t xml:space="preserve"> </w:t>
            </w:r>
          </w:p>
          <w:p w:rsidR="00384245" w:rsidRPr="004504CE" w:rsidRDefault="00384245" w:rsidP="00384245">
            <w:pPr>
              <w:pStyle w:val="Tekstpodstawowy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8" w:type="dxa"/>
            <w:gridSpan w:val="4"/>
            <w:shd w:val="clear" w:color="auto" w:fill="FFFFFF" w:themeFill="background1"/>
          </w:tcPr>
          <w:p w:rsidR="00384245" w:rsidRPr="00687B08" w:rsidRDefault="00384245" w:rsidP="00384245">
            <w:pPr>
              <w:rPr>
                <w:b/>
              </w:rPr>
            </w:pPr>
            <w:r w:rsidRPr="00687B08">
              <w:rPr>
                <w:b/>
              </w:rPr>
              <w:t>Ćwiczenie</w:t>
            </w:r>
          </w:p>
        </w:tc>
        <w:tc>
          <w:tcPr>
            <w:tcW w:w="762" w:type="dxa"/>
            <w:shd w:val="clear" w:color="auto" w:fill="FFFFFF" w:themeFill="background1"/>
          </w:tcPr>
          <w:p w:rsidR="00384245" w:rsidRPr="00FA0F73" w:rsidRDefault="00A015C0" w:rsidP="0038424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438"/>
    <w:multiLevelType w:val="hybridMultilevel"/>
    <w:tmpl w:val="1C3805C4"/>
    <w:lvl w:ilvl="0" w:tplc="9BDCC0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BA75C1"/>
    <w:multiLevelType w:val="hybridMultilevel"/>
    <w:tmpl w:val="CB3C6EDC"/>
    <w:lvl w:ilvl="0" w:tplc="029C8C3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CC739F"/>
    <w:multiLevelType w:val="hybridMultilevel"/>
    <w:tmpl w:val="5BD8CC1C"/>
    <w:lvl w:ilvl="0" w:tplc="0B0C0C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109C1"/>
    <w:multiLevelType w:val="hybridMultilevel"/>
    <w:tmpl w:val="0CB857D0"/>
    <w:lvl w:ilvl="0" w:tplc="3F32B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5B1"/>
    <w:multiLevelType w:val="hybridMultilevel"/>
    <w:tmpl w:val="C0A0500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C2A00EC"/>
    <w:multiLevelType w:val="hybridMultilevel"/>
    <w:tmpl w:val="04CEB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31F0B"/>
    <w:multiLevelType w:val="hybridMultilevel"/>
    <w:tmpl w:val="34367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94CE9"/>
    <w:multiLevelType w:val="hybridMultilevel"/>
    <w:tmpl w:val="04CEB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25C9A"/>
    <w:rsid w:val="00060C5E"/>
    <w:rsid w:val="000A1C4E"/>
    <w:rsid w:val="000A659B"/>
    <w:rsid w:val="000B3BF8"/>
    <w:rsid w:val="000F48B2"/>
    <w:rsid w:val="00106185"/>
    <w:rsid w:val="00122F94"/>
    <w:rsid w:val="00172CC8"/>
    <w:rsid w:val="00176E38"/>
    <w:rsid w:val="001B40F2"/>
    <w:rsid w:val="001E764E"/>
    <w:rsid w:val="00281DF5"/>
    <w:rsid w:val="00290FCC"/>
    <w:rsid w:val="002B00DF"/>
    <w:rsid w:val="002B5DF9"/>
    <w:rsid w:val="002C1097"/>
    <w:rsid w:val="00337096"/>
    <w:rsid w:val="00383D8D"/>
    <w:rsid w:val="00384245"/>
    <w:rsid w:val="003A238C"/>
    <w:rsid w:val="003C7AE0"/>
    <w:rsid w:val="003D0D5B"/>
    <w:rsid w:val="003E0CC0"/>
    <w:rsid w:val="004079E1"/>
    <w:rsid w:val="004179F2"/>
    <w:rsid w:val="0043662E"/>
    <w:rsid w:val="004504CE"/>
    <w:rsid w:val="00480776"/>
    <w:rsid w:val="00486DF3"/>
    <w:rsid w:val="00496B9B"/>
    <w:rsid w:val="004D3DE6"/>
    <w:rsid w:val="004E045D"/>
    <w:rsid w:val="00551DAD"/>
    <w:rsid w:val="00567B6D"/>
    <w:rsid w:val="00596D31"/>
    <w:rsid w:val="005B2816"/>
    <w:rsid w:val="005D37DB"/>
    <w:rsid w:val="005E4030"/>
    <w:rsid w:val="005F01CE"/>
    <w:rsid w:val="006028B5"/>
    <w:rsid w:val="00666150"/>
    <w:rsid w:val="006717BC"/>
    <w:rsid w:val="00673B9D"/>
    <w:rsid w:val="00687B08"/>
    <w:rsid w:val="00696A2C"/>
    <w:rsid w:val="006A2E6C"/>
    <w:rsid w:val="006D2163"/>
    <w:rsid w:val="006E095B"/>
    <w:rsid w:val="007454DB"/>
    <w:rsid w:val="00751413"/>
    <w:rsid w:val="00776066"/>
    <w:rsid w:val="00793969"/>
    <w:rsid w:val="007A7369"/>
    <w:rsid w:val="00836AFE"/>
    <w:rsid w:val="00842C7A"/>
    <w:rsid w:val="00855744"/>
    <w:rsid w:val="00864A60"/>
    <w:rsid w:val="00880636"/>
    <w:rsid w:val="008826E5"/>
    <w:rsid w:val="008A4E2D"/>
    <w:rsid w:val="008B2557"/>
    <w:rsid w:val="008D17FF"/>
    <w:rsid w:val="008D5929"/>
    <w:rsid w:val="009002A0"/>
    <w:rsid w:val="00916642"/>
    <w:rsid w:val="00945FFE"/>
    <w:rsid w:val="009606C4"/>
    <w:rsid w:val="009660FC"/>
    <w:rsid w:val="009A47EC"/>
    <w:rsid w:val="009D12CA"/>
    <w:rsid w:val="00A015C0"/>
    <w:rsid w:val="00A261A4"/>
    <w:rsid w:val="00A63438"/>
    <w:rsid w:val="00AC7875"/>
    <w:rsid w:val="00AD3F08"/>
    <w:rsid w:val="00AE2A00"/>
    <w:rsid w:val="00AE65E1"/>
    <w:rsid w:val="00B01671"/>
    <w:rsid w:val="00B37B7C"/>
    <w:rsid w:val="00B4771B"/>
    <w:rsid w:val="00B52075"/>
    <w:rsid w:val="00B57315"/>
    <w:rsid w:val="00B71A3F"/>
    <w:rsid w:val="00BA4FD5"/>
    <w:rsid w:val="00BE4577"/>
    <w:rsid w:val="00BE4E32"/>
    <w:rsid w:val="00C103A9"/>
    <w:rsid w:val="00C112C9"/>
    <w:rsid w:val="00C154FD"/>
    <w:rsid w:val="00C24152"/>
    <w:rsid w:val="00C314DE"/>
    <w:rsid w:val="00C93177"/>
    <w:rsid w:val="00C968F6"/>
    <w:rsid w:val="00CA6AEF"/>
    <w:rsid w:val="00CB0348"/>
    <w:rsid w:val="00CB4455"/>
    <w:rsid w:val="00CB548C"/>
    <w:rsid w:val="00CE6A53"/>
    <w:rsid w:val="00D21622"/>
    <w:rsid w:val="00D563D3"/>
    <w:rsid w:val="00D76ED9"/>
    <w:rsid w:val="00DB480D"/>
    <w:rsid w:val="00E042EA"/>
    <w:rsid w:val="00E2196A"/>
    <w:rsid w:val="00E42068"/>
    <w:rsid w:val="00E649B8"/>
    <w:rsid w:val="00E87231"/>
    <w:rsid w:val="00EA1263"/>
    <w:rsid w:val="00EB1559"/>
    <w:rsid w:val="00EB3110"/>
    <w:rsid w:val="00EC196A"/>
    <w:rsid w:val="00EF79B7"/>
    <w:rsid w:val="00F02C80"/>
    <w:rsid w:val="00F276D4"/>
    <w:rsid w:val="00F847C4"/>
    <w:rsid w:val="00FA0F73"/>
    <w:rsid w:val="00FB3635"/>
    <w:rsid w:val="00FB458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969C6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1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5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2072</Words>
  <Characters>12434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5</cp:revision>
  <cp:lastPrinted>2026-05-05T09:41:00Z</cp:lastPrinted>
  <dcterms:created xsi:type="dcterms:W3CDTF">2026-05-05T09:42:00Z</dcterms:created>
  <dcterms:modified xsi:type="dcterms:W3CDTF">2026-05-07T12:04:00Z</dcterms:modified>
</cp:coreProperties>
</file>